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TW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6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昆山市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特种设备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物业管理单位考核表</w:t>
      </w:r>
    </w:p>
    <w:p>
      <w:pPr>
        <w:widowControl/>
        <w:jc w:val="left"/>
        <w:textAlignment w:val="center"/>
        <w:rPr>
          <w:rFonts w:hint="default" w:ascii="Times New Roman" w:hAnsi="Times New Roman" w:eastAsia="黑体" w:cs="Times New Roman"/>
          <w:bCs/>
          <w:color w:val="000000"/>
          <w:kern w:val="0"/>
          <w:sz w:val="24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24"/>
          <w:lang w:eastAsia="zh-CN"/>
        </w:rPr>
        <w:t>社区：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24"/>
          <w:lang w:val="en-US" w:eastAsia="zh-CN"/>
        </w:rPr>
        <w:t xml:space="preserve">                  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24"/>
        </w:rPr>
        <w:t xml:space="preserve">项目名称：         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24"/>
          <w:lang w:val="en-US" w:eastAsia="zh-CN"/>
        </w:rPr>
        <w:t xml:space="preserve">        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24"/>
        </w:rPr>
        <w:t xml:space="preserve">    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24"/>
        </w:rPr>
        <w:t>管理单位（盖章）：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6812"/>
        <w:gridCol w:w="765"/>
        <w:gridCol w:w="780"/>
        <w:gridCol w:w="14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序号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考评内容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应得分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考评分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维保合同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的服务标准与内容明确，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价格合理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4分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；维保单位公司具有相应资质，人员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持证上岗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，配比合适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4分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）；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在项目驻点或就近设置服务站点（2分）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hint="default" w:ascii="Times New Roman" w:hAnsi="Times New Roman" w:eastAsia="楷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2"/>
                <w:sz w:val="21"/>
                <w:szCs w:val="24"/>
              </w:rPr>
              <w:t>需提供证明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按规定建立安全管理制度和岗位安全责任制度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4分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），按要求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设置安全管理机构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4分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），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配备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安全总监和安全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员，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持证上岗（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hint="default" w:ascii="Times New Roman" w:hAnsi="Times New Roman" w:eastAsia="楷体" w:cs="Times New Roman"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2"/>
                <w:sz w:val="21"/>
                <w:szCs w:val="24"/>
              </w:rPr>
              <w:t>需提供证明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制定事故应急专项预案并有演练记录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3分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）；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开展安心乘梯宣传活动（2分）；根据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行业要求投保电梯责任保险（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）；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维保进行困人救援响应及时，到场时间不超过半小时（3分）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hint="default" w:ascii="Times New Roman" w:hAnsi="Times New Roman" w:eastAsia="楷体" w:cs="Times New Roman"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2"/>
                <w:sz w:val="21"/>
                <w:szCs w:val="24"/>
              </w:rPr>
              <w:t>提供预案文本，演练照片</w:t>
            </w:r>
            <w:r>
              <w:rPr>
                <w:rFonts w:hint="default" w:ascii="Times New Roman" w:hAnsi="Times New Roman" w:eastAsia="楷体" w:cs="Times New Roman"/>
                <w:color w:val="000000"/>
                <w:kern w:val="2"/>
                <w:sz w:val="21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建立设备档案，档案齐全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设计文件、产品质量合格证明、安装及使用维护保养说明、监督检验证明等相关技术资料和文件（3分）；定期检验和定期自行检查记录；日常使用状况记录；维护保养记录；运行故障和事故记录（2分）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hint="default" w:ascii="Times New Roman" w:hAnsi="Times New Roman" w:eastAsia="楷体" w:cs="Times New Roman"/>
                <w:color w:val="000000"/>
                <w:kern w:val="2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2"/>
                <w:sz w:val="21"/>
                <w:szCs w:val="24"/>
              </w:rPr>
              <w:t>需提供证明</w:t>
            </w:r>
            <w:r>
              <w:rPr>
                <w:rFonts w:hint="default" w:ascii="Times New Roman" w:hAnsi="Times New Roman" w:eastAsia="楷体" w:cs="Times New Roman"/>
                <w:color w:val="000000"/>
                <w:kern w:val="2"/>
                <w:sz w:val="21"/>
                <w:szCs w:val="24"/>
                <w:lang w:eastAsia="zh-CN"/>
              </w:rPr>
              <w:t>，一梯一档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按规定定期进行日常维保，维保记录由安全管理员签字确认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）；物业企业配合开展无纸化维保工作（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hint="default" w:ascii="Times New Roman" w:hAnsi="Times New Roman" w:eastAsia="楷体" w:cs="Times New Roman"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2"/>
                <w:sz w:val="21"/>
                <w:szCs w:val="24"/>
              </w:rPr>
              <w:t>需提供证明</w:t>
            </w:r>
            <w:r>
              <w:rPr>
                <w:rFonts w:hint="default" w:ascii="Times New Roman" w:hAnsi="Times New Roman" w:eastAsia="楷体" w:cs="Times New Roman"/>
                <w:color w:val="000000"/>
                <w:kern w:val="2"/>
                <w:sz w:val="21"/>
                <w:szCs w:val="24"/>
                <w:lang w:eastAsia="zh-CN"/>
              </w:rPr>
              <w:t>，未开展无纸化扣</w:t>
            </w:r>
            <w:r>
              <w:rPr>
                <w:rFonts w:hint="default" w:ascii="Times New Roman" w:hAnsi="Times New Roman" w:eastAsia="楷体" w:cs="Times New Roman"/>
                <w:color w:val="000000"/>
                <w:kern w:val="2"/>
                <w:sz w:val="21"/>
                <w:szCs w:val="24"/>
                <w:lang w:val="en-US" w:eastAsia="zh-CN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特种设备使用标志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显著张贴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、且在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检验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有效期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内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3分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）；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乘客须知、安全注意事项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96333标识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和警示标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置于显著位置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hint="default" w:ascii="Times New Roman" w:hAnsi="Times New Roman" w:eastAsia="楷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2"/>
                <w:sz w:val="21"/>
                <w:szCs w:val="24"/>
              </w:rPr>
              <w:t>需提供照片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五方通话畅通，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值守到位，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声音清晰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（5分）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轿厢门防夹装置（光幕）有效，开关门动作正常且速度适中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，轿厢门无变形，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层门地坎清洁，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无异响或刮蹭（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）；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电梯轿厢内通风、照明、卫生状况良好，电梯运行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舒适平稳，平层正常（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）；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电梯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内外操作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面板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外观良好，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按钮完好、有效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楷体" w:cs="Times New Roman"/>
                <w:color w:val="00000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0"/>
                <w:szCs w:val="22"/>
                <w:highlight w:val="none"/>
              </w:rPr>
              <w:t>垂直电梯填第7-9项</w:t>
            </w:r>
            <w:r>
              <w:rPr>
                <w:rFonts w:hint="default" w:ascii="Times New Roman" w:hAnsi="Times New Roman" w:eastAsia="楷体" w:cs="Times New Roman"/>
                <w:color w:val="000000"/>
                <w:sz w:val="20"/>
                <w:szCs w:val="22"/>
                <w:highlight w:val="none"/>
                <w:lang w:val="en-US" w:eastAsia="zh-CN"/>
              </w:rPr>
              <w:t>,</w:t>
            </w:r>
          </w:p>
          <w:p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hint="default" w:ascii="Times New Roman" w:hAnsi="Times New Roman" w:eastAsia="楷体" w:cs="Times New Roman"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0"/>
                <w:szCs w:val="22"/>
                <w:highlight w:val="none"/>
              </w:rPr>
              <w:t>扶梯、人行步道填第1</w:t>
            </w:r>
            <w:r>
              <w:rPr>
                <w:rFonts w:hint="default" w:ascii="Times New Roman" w:hAnsi="Times New Roman" w:eastAsia="楷体" w:cs="Times New Roman"/>
                <w:color w:val="000000"/>
                <w:sz w:val="20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" w:cs="Times New Roman"/>
                <w:color w:val="000000"/>
                <w:sz w:val="20"/>
                <w:szCs w:val="22"/>
                <w:highlight w:val="none"/>
              </w:rPr>
              <w:t>项</w:t>
            </w:r>
            <w:r>
              <w:rPr>
                <w:rFonts w:hint="default" w:ascii="Times New Roman" w:hAnsi="Times New Roman" w:eastAsia="楷体" w:cs="Times New Roman"/>
                <w:color w:val="000000"/>
                <w:sz w:val="20"/>
                <w:szCs w:val="22"/>
                <w:highlight w:val="none"/>
                <w:lang w:eastAsia="zh-CN"/>
              </w:rPr>
              <w:t>。如两者都有，按垂直电梯</w:t>
            </w:r>
            <w:r>
              <w:rPr>
                <w:rFonts w:hint="default" w:ascii="Times New Roman" w:hAnsi="Times New Roman" w:eastAsia="楷体" w:cs="Times New Roman"/>
                <w:color w:val="000000"/>
                <w:sz w:val="20"/>
                <w:szCs w:val="22"/>
                <w:highlight w:val="none"/>
                <w:lang w:val="en-US" w:eastAsia="zh-CN"/>
              </w:rPr>
              <w:t>30分，扶梯、人行步道20分，进行分配。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实现移动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信号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覆盖，配置视频监控设备（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）；电梯机房安装空调（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）；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井道内底坑和轿顶定期进行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清洁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，各类照明完好，底坑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无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积水潮湿现象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）；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限速器检验报告在有效期内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3分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）；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鼓励配备远程监测装置（2分）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hint="default" w:ascii="Times New Roman" w:hAnsi="Times New Roman" w:eastAsia="楷体" w:cs="Times New Roman"/>
                <w:color w:val="000000"/>
                <w:kern w:val="2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机房门上锁，无机房电梯控制柜门上锁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喷涂相关警示标识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机房内通风良好，应急照明完备（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）；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墙制度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、资料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张贴齐全，消防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器材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齐全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，指定位置配备应急救援装置（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）；按要求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设有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防水台和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挡鼠板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机房清洁、无异物（2分）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hint="default" w:ascii="Times New Roman" w:hAnsi="Times New Roman" w:eastAsia="楷体" w:cs="Times New Roman"/>
                <w:color w:val="000000"/>
                <w:kern w:val="2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出入口照明正常，运行方向显示工作正常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10分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）；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梯级或踏板表面完好、清洁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10分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）；运行平稳无异响；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裙板、内盖板、外盖板安装牢固可靠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10分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）；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防爬装置、防护挡板设置合理且完好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10分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）；安全回路无短接，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</w:rPr>
              <w:t>急停开关有效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val="en-US" w:eastAsia="zh-CN"/>
              </w:rPr>
              <w:t>10分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hint="default" w:ascii="Times New Roman" w:hAnsi="Times New Roman" w:eastAsia="楷体" w:cs="Times New Roman"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  <w:t>合计得分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</w:tbl>
    <w:p>
      <w:pPr>
        <w:widowControl w:val="0"/>
        <w:adjustRightInd/>
        <w:snapToGrid/>
        <w:spacing w:beforeLines="50" w:after="0" w:line="440" w:lineRule="exact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</w:rPr>
        <w:t>市场监管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lang w:eastAsia="zh-CN"/>
        </w:rPr>
        <w:t>分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</w:rPr>
        <w:t>局（签章）</w:t>
      </w:r>
    </w:p>
    <w:p>
      <w:pPr>
        <w:spacing w:line="560" w:lineRule="exact"/>
        <w:jc w:val="right"/>
        <w:rPr>
          <w:rFonts w:hint="default" w:ascii="Times New Roman" w:hAnsi="Times New Roman" w:eastAsia="仿宋_GB2312" w:cs="Times New Roman"/>
          <w:color w:val="000000"/>
          <w:sz w:val="28"/>
        </w:rPr>
        <w:sectPr>
          <w:pgSz w:w="11906" w:h="16838"/>
          <w:pgMar w:top="850" w:right="850" w:bottom="850" w:left="85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</w:rPr>
        <w:t>日期：     年    月    日</w:t>
      </w:r>
      <w:r>
        <w:rPr>
          <w:rFonts w:hint="default" w:ascii="Times New Roman" w:hAnsi="Times New Roman" w:eastAsia="仿宋_GB2312" w:cs="Times New Roman"/>
          <w:color w:val="000000"/>
          <w:sz w:val="28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yZGQ3MDUwZmZlNjQ1MTc1NTljYWIzOTUxOGYxNTkifQ=="/>
  </w:docVars>
  <w:rsids>
    <w:rsidRoot w:val="083D5834"/>
    <w:rsid w:val="083D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2023-10-12T06:41:00Z</dcterms:created>
  <dc:creator>✔️</dc:creator>
  <cp:lastModifiedBy>✔️</cp:lastModifiedBy>
  <dcterms:modified xsi:type="dcterms:W3CDTF">2023-10-12T06:41:34Z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1328DAB96D4A48639042003DE2249028_11</vt:lpwstr>
  </property>
</Properties>
</file>