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" w:hAnsi="Times new" w:eastAsia="黑体" w:cs="仿宋_GB2312"/>
          <w:sz w:val="44"/>
          <w:szCs w:val="44"/>
        </w:rPr>
      </w:pPr>
      <w:r>
        <w:rPr>
          <w:rFonts w:hint="eastAsia" w:ascii="Times new" w:hAnsi="Times new" w:eastAsia="黑体" w:cs="仿宋_GB2312"/>
          <w:sz w:val="44"/>
          <w:szCs w:val="44"/>
        </w:rPr>
        <w:t>苏州市突出环境问题（编号</w:t>
      </w:r>
      <w:r>
        <w:rPr>
          <w:rFonts w:hint="eastAsia" w:ascii="Times new" w:hAnsi="Times new" w:eastAsia="黑体" w:cs="仿宋_GB2312"/>
          <w:sz w:val="44"/>
          <w:szCs w:val="44"/>
          <w:lang w:val="en-US" w:eastAsia="zh-CN"/>
        </w:rPr>
        <w:t>36</w:t>
      </w:r>
      <w:r>
        <w:rPr>
          <w:rFonts w:hint="eastAsia" w:ascii="Times new" w:hAnsi="Times new" w:eastAsia="黑体" w:cs="仿宋_GB2312"/>
          <w:sz w:val="44"/>
          <w:szCs w:val="44"/>
        </w:rPr>
        <w:t>）整改情况说明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3"/>
        <w:jc w:val="center"/>
        <w:textAlignment w:val="auto"/>
        <w:rPr>
          <w:rFonts w:hint="eastAsia" w:ascii="Times new" w:hAnsi="Times new" w:eastAsia="黑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" w:hAnsi="Times new" w:eastAsia="仿宋_GB2312"/>
          <w:b/>
          <w:color w:val="000000"/>
          <w:sz w:val="32"/>
          <w:szCs w:val="32"/>
        </w:rPr>
        <w:t>整改问题：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陆家镇污水处理能力不足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600" w:lineRule="exact"/>
        <w:ind w:firstLine="643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整改目标：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2020年底前完成陆家污水处理厂扩建项目、陆家—精密污水处理厂联通管工程、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陆家—花桥污水处理厂联通管工程。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pacing w:line="600" w:lineRule="exact"/>
        <w:ind w:firstLine="643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完成时限：20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3" w:firstLineChars="200"/>
        <w:textAlignment w:val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整改措施</w:t>
      </w:r>
      <w:r>
        <w:rPr>
          <w:rFonts w:ascii="Times New Roman" w:hAnsi="Times New Roman" w:cs="Times New Roman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1.实施陆家污水处理厂扩建。本次扩建工程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增加处理规模3.25万m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/d，建成后总规模达到6万m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/d。工艺采用厌氧水解池+A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/O生物池+二沉池+高密度沉淀池+反硝化生物滤池+次氯酸钠消毒的处理工艺。污水处理厂尾水就近排入北侧河道，最终汇入夏驾河。计划2020年12月底前完成项目建设。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实施污水处理厂互联互通管网建设。实施陆家—精密污水处理厂联通管工程、陆家—花桥污水处理厂联通管工程，进一步提高污水厂抗冲击与抗风险能力，优化区域污水量分配，实现区域污水合理调度。陆家—精密污水处理厂联通管工程已于2018年建成。陆家—花桥污水处理厂联通管工程计划2020年12月底前完成项目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" w:hAnsi="Times new" w:eastAsia="仿宋_GB2312"/>
          <w:b/>
          <w:color w:val="000000"/>
          <w:sz w:val="32"/>
          <w:szCs w:val="32"/>
        </w:rPr>
        <w:t>整改效果：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陆家污水处理厂扩建工程于2020年11月23日顺利通水达标并进入试运行阶段，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新增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污水处理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能力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3.25万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/d，现状处理规模达到6万m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/d，有效解决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陆家镇污水处理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能力不足问题，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削减服务区域内的污染物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改善区域水环境质量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满足收集片区水生态环境和区域发展需求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陆家至精密污水处理厂联通工程、陆家至花桥污水处理厂联通工程均已完成项目建设，可进一步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提高污水厂抗冲击与抗风险能力，优化区域污水量分配，实现区域污水合理调度，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补齐城乡生活污水治理短板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2098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E"/>
    <w:rsid w:val="00003021"/>
    <w:rsid w:val="000E62C7"/>
    <w:rsid w:val="001913A5"/>
    <w:rsid w:val="002316C3"/>
    <w:rsid w:val="0023174E"/>
    <w:rsid w:val="00235F12"/>
    <w:rsid w:val="00450EEE"/>
    <w:rsid w:val="005D5A68"/>
    <w:rsid w:val="006F3351"/>
    <w:rsid w:val="00700354"/>
    <w:rsid w:val="007871A2"/>
    <w:rsid w:val="007B47C2"/>
    <w:rsid w:val="00C91DF5"/>
    <w:rsid w:val="00D12469"/>
    <w:rsid w:val="00D406EE"/>
    <w:rsid w:val="00D50D00"/>
    <w:rsid w:val="00F2611B"/>
    <w:rsid w:val="00F610DD"/>
    <w:rsid w:val="00F74693"/>
    <w:rsid w:val="00FE4198"/>
    <w:rsid w:val="04F65B29"/>
    <w:rsid w:val="0C340895"/>
    <w:rsid w:val="0D5318E2"/>
    <w:rsid w:val="15833663"/>
    <w:rsid w:val="18074C4A"/>
    <w:rsid w:val="18DA4C3F"/>
    <w:rsid w:val="21726303"/>
    <w:rsid w:val="21AA4B5C"/>
    <w:rsid w:val="227C3379"/>
    <w:rsid w:val="26A76ADB"/>
    <w:rsid w:val="29AF4E8D"/>
    <w:rsid w:val="2CC276DC"/>
    <w:rsid w:val="2CEB3EBF"/>
    <w:rsid w:val="2E6648E0"/>
    <w:rsid w:val="2E6864A6"/>
    <w:rsid w:val="2FE16974"/>
    <w:rsid w:val="305F66C6"/>
    <w:rsid w:val="36600715"/>
    <w:rsid w:val="36E45E8F"/>
    <w:rsid w:val="3702191D"/>
    <w:rsid w:val="3B034115"/>
    <w:rsid w:val="3E4C3B10"/>
    <w:rsid w:val="4121434E"/>
    <w:rsid w:val="427C5AD5"/>
    <w:rsid w:val="4CAC064E"/>
    <w:rsid w:val="52A04FAF"/>
    <w:rsid w:val="54BF2F39"/>
    <w:rsid w:val="5A297334"/>
    <w:rsid w:val="5DAD057F"/>
    <w:rsid w:val="5E1F5DA3"/>
    <w:rsid w:val="5EF44812"/>
    <w:rsid w:val="601D2B8C"/>
    <w:rsid w:val="62C07288"/>
    <w:rsid w:val="66114EAE"/>
    <w:rsid w:val="689C2588"/>
    <w:rsid w:val="6A9D1FB5"/>
    <w:rsid w:val="72BC4F10"/>
    <w:rsid w:val="73F3604B"/>
    <w:rsid w:val="754B5E0B"/>
    <w:rsid w:val="77A63F7A"/>
    <w:rsid w:val="7C8523EF"/>
    <w:rsid w:val="7E097A54"/>
    <w:rsid w:val="7FF2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713</Characters>
  <Lines>5</Lines>
  <Paragraphs>1</Paragraphs>
  <TotalTime>3</TotalTime>
  <ScaleCrop>false</ScaleCrop>
  <LinksUpToDate>false</LinksUpToDate>
  <CharactersWithSpaces>836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2019-10-23T07:31:00Z</dcterms:created>
  <dc:creator>Administrator</dc:creator>
  <cp:lastModifiedBy>PC</cp:lastModifiedBy>
  <dcterms:modified xsi:type="dcterms:W3CDTF">2020-12-07T08:26:43Z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