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XX项目单位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股权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结构的情况说明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截至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XX项目单位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股权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结构情况如下：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2839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785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股东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839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持股比例</w:t>
            </w:r>
          </w:p>
        </w:tc>
        <w:tc>
          <w:tcPr>
            <w:tcW w:w="2897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是否为外资企业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785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839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897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785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839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897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785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839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897" w:type="dxa"/>
          </w:tcPr>
          <w:p>
            <w:pPr>
              <w:spacing w:line="28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外资占比共计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XX%，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具体股权结构穿透图如下（样图，外资企业请注明）：</w:t>
      </w:r>
    </w:p>
    <w:p>
      <w:pPr>
        <w:spacing w:line="360" w:lineRule="auto"/>
        <w:ind w:firstLine="480" w:firstLineChars="200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5273040" cy="2966085"/>
            <wp:effectExtent l="0" t="0" r="3810" b="5715"/>
            <wp:docPr id="5" name="图片 5" descr="样图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样图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公司名称（加盖公章）</w:t>
      </w:r>
    </w:p>
    <w:p>
      <w:pPr>
        <w:spacing w:line="360" w:lineRule="auto"/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OTg2ZTU5OTA1ZjY4Nzk2OTJiNzRkN2Q0NzMzZGYifQ=="/>
  </w:docVars>
  <w:rsids>
    <w:rsidRoot w:val="00A17ACB"/>
    <w:rsid w:val="00603B43"/>
    <w:rsid w:val="00A17ACB"/>
    <w:rsid w:val="00A82B62"/>
    <w:rsid w:val="00E547A3"/>
    <w:rsid w:val="0169025B"/>
    <w:rsid w:val="1DCC5B57"/>
    <w:rsid w:val="2EE940FF"/>
    <w:rsid w:val="2FF46729"/>
    <w:rsid w:val="3C4E22FA"/>
    <w:rsid w:val="5D2645EF"/>
    <w:rsid w:val="6618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250</Characters>
  <Lines>1</Lines>
  <Paragraphs>1</Paragraphs>
  <TotalTime>11</TotalTime>
  <ScaleCrop>false</ScaleCrop>
  <LinksUpToDate>false</LinksUpToDate>
  <CharactersWithSpaces>252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2021-06-23T03:47:00Z</dcterms:created>
  <dc:creator>Administrator.20171023-164754</dc:creator>
  <cp:lastModifiedBy>user</cp:lastModifiedBy>
  <dcterms:modified xsi:type="dcterms:W3CDTF">2022-07-28T09:45:36Z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693E555DB22B4968ABC00719CCB9B1B4</vt:lpwstr>
  </property>
</Properties>
</file>