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0DA67" w14:textId="6018423A" w:rsidR="00085721" w:rsidRDefault="007B720B">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昆山市</w:t>
      </w:r>
      <w:r w:rsidRPr="007B720B">
        <w:rPr>
          <w:rFonts w:ascii="黑体" w:eastAsia="黑体" w:hAnsi="宋体" w:hint="eastAsia"/>
          <w:sz w:val="32"/>
          <w:szCs w:val="32"/>
        </w:rPr>
        <w:t>独立式感烟火灾探测报警器</w:t>
      </w:r>
      <w:r w:rsidR="00376304">
        <w:rPr>
          <w:rFonts w:ascii="黑体" w:eastAsia="黑体" w:hAnsi="宋体" w:hint="eastAsia"/>
          <w:sz w:val="32"/>
          <w:szCs w:val="32"/>
        </w:rPr>
        <w:t>产品质量监督抽查实施细则</w:t>
      </w:r>
    </w:p>
    <w:p w14:paraId="394770C5" w14:textId="77777777" w:rsidR="00085721" w:rsidRDefault="00376304">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14:paraId="04BDF6C2" w14:textId="77777777" w:rsidR="00085721" w:rsidRDefault="00085721">
      <w:pPr>
        <w:overflowPunct w:val="0"/>
        <w:autoSpaceDE w:val="0"/>
        <w:autoSpaceDN w:val="0"/>
        <w:adjustRightInd w:val="0"/>
        <w:snapToGrid w:val="0"/>
        <w:spacing w:line="400" w:lineRule="atLeast"/>
        <w:jc w:val="center"/>
        <w:rPr>
          <w:rFonts w:ascii="黑体" w:eastAsia="黑体" w:hAnsi="宋体"/>
          <w:sz w:val="32"/>
          <w:szCs w:val="32"/>
        </w:rPr>
      </w:pPr>
    </w:p>
    <w:p w14:paraId="06B02501" w14:textId="77777777" w:rsidR="00085721" w:rsidRDefault="00376304">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w:t>
      </w:r>
      <w:r>
        <w:rPr>
          <w:rFonts w:ascii="方正黑体_GBK" w:eastAsia="方正黑体_GBK" w:hAnsi="方正仿宋_GBK" w:cs="方正仿宋_GBK" w:hint="eastAsia"/>
          <w:kern w:val="0"/>
          <w:sz w:val="28"/>
          <w:szCs w:val="28"/>
          <w:shd w:val="clear" w:color="auto" w:fill="FFFFFF"/>
          <w:lang w:bidi="ar"/>
        </w:rPr>
        <w:t>范围</w:t>
      </w:r>
    </w:p>
    <w:p w14:paraId="2E885781" w14:textId="5BFCE373" w:rsidR="00085721" w:rsidRDefault="00376304">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w:t>
      </w:r>
      <w:r w:rsidR="00CF7492" w:rsidRPr="00CF7492">
        <w:rPr>
          <w:rFonts w:ascii="方正仿宋_GBK" w:eastAsia="方正仿宋_GBK" w:hAnsi="方正仿宋_GBK" w:cs="方正仿宋_GBK" w:hint="eastAsia"/>
          <w:sz w:val="28"/>
          <w:szCs w:val="28"/>
        </w:rPr>
        <w:t>昆山市</w:t>
      </w:r>
      <w:bookmarkStart w:id="0" w:name="_GoBack"/>
      <w:bookmarkEnd w:id="0"/>
      <w:r w:rsidR="00CF7492" w:rsidRPr="00CF7492">
        <w:rPr>
          <w:rFonts w:ascii="方正仿宋_GBK" w:eastAsia="方正仿宋_GBK" w:hAnsi="方正仿宋_GBK" w:cs="方正仿宋_GBK" w:hint="eastAsia"/>
          <w:sz w:val="28"/>
          <w:szCs w:val="28"/>
        </w:rPr>
        <w:t>独立式感烟火灾探测报警器产品质量监督抽查检验</w:t>
      </w:r>
      <w:r>
        <w:rPr>
          <w:rFonts w:ascii="方正仿宋_GBK" w:eastAsia="方正仿宋_GBK" w:hAnsi="方正仿宋_GBK" w:cs="方正仿宋_GBK" w:hint="eastAsia"/>
          <w:sz w:val="28"/>
          <w:szCs w:val="28"/>
        </w:rPr>
        <w:t>。本细则规定了此产品的抽样方法、检验依据、检验项目、检验方法、判定规则。</w:t>
      </w:r>
    </w:p>
    <w:p w14:paraId="3F91B5EC" w14:textId="77777777" w:rsidR="00085721" w:rsidRDefault="00376304">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w:t>
      </w:r>
      <w:r>
        <w:rPr>
          <w:rFonts w:ascii="方正黑体_GBK" w:eastAsia="方正黑体_GBK" w:hAnsi="方正仿宋_GBK" w:cs="方正仿宋_GBK" w:hint="eastAsia"/>
          <w:kern w:val="0"/>
          <w:sz w:val="28"/>
          <w:szCs w:val="28"/>
          <w:shd w:val="clear" w:color="auto" w:fill="FFFFFF"/>
          <w:lang w:bidi="ar"/>
        </w:rPr>
        <w:t>抽样方法</w:t>
      </w:r>
    </w:p>
    <w:p w14:paraId="53FCF234" w14:textId="77777777" w:rsidR="00085721" w:rsidRDefault="00376304">
      <w:pPr>
        <w:spacing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生产企业、实体店抽样</w:t>
      </w:r>
    </w:p>
    <w:p w14:paraId="29E49C12" w14:textId="5BB1A1D2" w:rsidR="00085721" w:rsidRDefault="00376304">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以随机抽样的方式在被抽样生产者、销售者的待销产品中抽取。随机数一般可使用随机数表等方法产生。每批次产品抽取样品</w:t>
      </w:r>
      <w:r>
        <w:rPr>
          <w:rFonts w:ascii="方正仿宋_GBK" w:eastAsia="方正仿宋_GBK" w:hAnsi="方正仿宋_GBK" w:cs="方正仿宋_GBK" w:hint="eastAsia"/>
          <w:sz w:val="28"/>
          <w:szCs w:val="28"/>
        </w:rPr>
        <w:t>2</w:t>
      </w:r>
      <w:r w:rsidR="00CF7492">
        <w:rPr>
          <w:rFonts w:ascii="方正仿宋_GBK" w:eastAsia="方正仿宋_GBK" w:hAnsi="方正仿宋_GBK" w:cs="方正仿宋_GBK" w:hint="eastAsia"/>
          <w:sz w:val="28"/>
          <w:szCs w:val="28"/>
        </w:rPr>
        <w:t>只</w:t>
      </w:r>
      <w:r>
        <w:rPr>
          <w:rFonts w:ascii="方正仿宋_GBK" w:eastAsia="方正仿宋_GBK" w:hAnsi="方正仿宋_GBK" w:cs="方正仿宋_GBK" w:hint="eastAsia"/>
          <w:sz w:val="28"/>
          <w:szCs w:val="28"/>
        </w:rPr>
        <w:t>，其中</w:t>
      </w:r>
      <w:r>
        <w:rPr>
          <w:rFonts w:ascii="方正仿宋_GBK" w:eastAsia="方正仿宋_GBK" w:hAnsi="方正仿宋_GBK" w:cs="方正仿宋_GBK" w:hint="eastAsia"/>
          <w:sz w:val="28"/>
          <w:szCs w:val="28"/>
        </w:rPr>
        <w:t>1</w:t>
      </w:r>
      <w:r w:rsidR="00CF7492">
        <w:rPr>
          <w:rFonts w:ascii="方正仿宋_GBK" w:eastAsia="方正仿宋_GBK" w:hAnsi="方正仿宋_GBK" w:cs="方正仿宋_GBK" w:hint="eastAsia"/>
          <w:sz w:val="28"/>
          <w:szCs w:val="28"/>
        </w:rPr>
        <w:t>只</w:t>
      </w:r>
      <w:r>
        <w:rPr>
          <w:rFonts w:ascii="方正仿宋_GBK" w:eastAsia="方正仿宋_GBK" w:hAnsi="方正仿宋_GBK" w:cs="方正仿宋_GBK" w:hint="eastAsia"/>
          <w:sz w:val="28"/>
          <w:szCs w:val="28"/>
        </w:rPr>
        <w:t>为检验样品，</w:t>
      </w:r>
      <w:r>
        <w:rPr>
          <w:rFonts w:ascii="方正仿宋_GBK" w:eastAsia="方正仿宋_GBK" w:hAnsi="方正仿宋_GBK" w:cs="方正仿宋_GBK" w:hint="eastAsia"/>
          <w:sz w:val="28"/>
          <w:szCs w:val="28"/>
        </w:rPr>
        <w:t>1</w:t>
      </w:r>
      <w:r w:rsidR="00CF7492">
        <w:rPr>
          <w:rFonts w:ascii="方正仿宋_GBK" w:eastAsia="方正仿宋_GBK" w:hAnsi="方正仿宋_GBK" w:cs="方正仿宋_GBK" w:hint="eastAsia"/>
          <w:sz w:val="28"/>
          <w:szCs w:val="28"/>
        </w:rPr>
        <w:t>只</w:t>
      </w:r>
      <w:r>
        <w:rPr>
          <w:rFonts w:ascii="方正仿宋_GBK" w:eastAsia="方正仿宋_GBK" w:hAnsi="方正仿宋_GBK" w:cs="方正仿宋_GBK" w:hint="eastAsia"/>
          <w:sz w:val="28"/>
          <w:szCs w:val="28"/>
        </w:rPr>
        <w:t>为备用样品。</w:t>
      </w:r>
    </w:p>
    <w:p w14:paraId="42441696" w14:textId="77777777" w:rsidR="00085721" w:rsidRDefault="00376304">
      <w:pPr>
        <w:spacing w:line="600" w:lineRule="exact"/>
        <w:ind w:firstLineChars="200" w:firstLine="544"/>
        <w:rPr>
          <w:rFonts w:ascii="仿宋_GB2312" w:eastAsia="仿宋_GB2312" w:hAnsi="仿宋_GB2312" w:cs="仿宋_GB2312"/>
          <w:b/>
          <w:bCs/>
          <w:sz w:val="28"/>
          <w:szCs w:val="28"/>
        </w:rPr>
      </w:pPr>
      <w:r>
        <w:rPr>
          <w:rFonts w:eastAsia="仿宋_GB2312"/>
          <w:b/>
          <w:bCs/>
          <w:sz w:val="28"/>
          <w:szCs w:val="28"/>
        </w:rPr>
        <w:t>2.</w:t>
      </w:r>
      <w:r>
        <w:rPr>
          <w:rFonts w:eastAsia="仿宋_GB2312" w:hint="eastAsia"/>
          <w:b/>
          <w:bCs/>
          <w:sz w:val="28"/>
          <w:szCs w:val="28"/>
        </w:rPr>
        <w:t>2</w:t>
      </w:r>
      <w:r>
        <w:rPr>
          <w:rFonts w:ascii="仿宋_GB2312" w:eastAsia="仿宋_GB2312" w:hAnsi="仿宋_GB2312" w:cs="仿宋_GB2312" w:hint="eastAsia"/>
          <w:b/>
          <w:bCs/>
          <w:sz w:val="28"/>
          <w:szCs w:val="28"/>
        </w:rPr>
        <w:t>电商平台采样</w:t>
      </w:r>
    </w:p>
    <w:p w14:paraId="49234D3C" w14:textId="4E30ADF3" w:rsidR="00085721" w:rsidRDefault="00376304">
      <w:pPr>
        <w:spacing w:line="600" w:lineRule="exact"/>
        <w:ind w:firstLineChars="200" w:firstLine="542"/>
      </w:pPr>
      <w:r>
        <w:rPr>
          <w:rFonts w:ascii="方正仿宋_GBK" w:eastAsia="方正仿宋_GBK" w:hAnsi="方正仿宋_GBK" w:cs="方正仿宋_GBK" w:hint="eastAsia"/>
          <w:sz w:val="28"/>
          <w:szCs w:val="28"/>
        </w:rPr>
        <w:t>抽样数量为同一型号</w:t>
      </w:r>
      <w:r w:rsidR="00CF7492" w:rsidRPr="00CF7492">
        <w:rPr>
          <w:rFonts w:ascii="方正仿宋_GBK" w:eastAsia="方正仿宋_GBK" w:hAnsi="方正仿宋_GBK" w:cs="方正仿宋_GBK" w:hint="eastAsia"/>
          <w:sz w:val="28"/>
          <w:szCs w:val="28"/>
        </w:rPr>
        <w:t>独立式感烟火灾探测报警器</w:t>
      </w:r>
      <w:r>
        <w:rPr>
          <w:rFonts w:ascii="方正仿宋_GBK" w:eastAsia="方正仿宋_GBK" w:hAnsi="方正仿宋_GBK" w:cs="方正仿宋_GBK" w:hint="eastAsia"/>
          <w:sz w:val="28"/>
          <w:szCs w:val="28"/>
        </w:rPr>
        <w:t>2</w:t>
      </w:r>
      <w:r w:rsidR="00CF7492">
        <w:rPr>
          <w:rFonts w:ascii="方正仿宋_GBK" w:eastAsia="方正仿宋_GBK" w:hAnsi="方正仿宋_GBK" w:cs="方正仿宋_GBK" w:hint="eastAsia"/>
          <w:sz w:val="28"/>
          <w:szCs w:val="28"/>
        </w:rPr>
        <w:t>只</w:t>
      </w:r>
      <w:r>
        <w:rPr>
          <w:rFonts w:ascii="方正仿宋_GBK" w:eastAsia="方正仿宋_GBK" w:hAnsi="方正仿宋_GBK" w:cs="方正仿宋_GBK" w:hint="eastAsia"/>
          <w:sz w:val="28"/>
          <w:szCs w:val="28"/>
        </w:rPr>
        <w:t>。</w:t>
      </w:r>
    </w:p>
    <w:p w14:paraId="6A56E158" w14:textId="77777777" w:rsidR="00085721" w:rsidRDefault="00376304">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897"/>
        <w:gridCol w:w="4400"/>
      </w:tblGrid>
      <w:tr w:rsidR="00085721" w14:paraId="5321D40F" w14:textId="77777777">
        <w:trPr>
          <w:trHeight w:val="567"/>
        </w:trPr>
        <w:tc>
          <w:tcPr>
            <w:tcW w:w="955" w:type="dxa"/>
            <w:vAlign w:val="center"/>
          </w:tcPr>
          <w:p w14:paraId="220FD20D" w14:textId="77777777" w:rsidR="00085721" w:rsidRDefault="00376304">
            <w:pPr>
              <w:shd w:val="clear" w:color="auto" w:fill="FFFFFF"/>
              <w:spacing w:line="24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2897" w:type="dxa"/>
            <w:vAlign w:val="center"/>
          </w:tcPr>
          <w:p w14:paraId="53F9F179" w14:textId="77777777" w:rsidR="00085721" w:rsidRDefault="00376304">
            <w:pPr>
              <w:shd w:val="clear" w:color="auto" w:fill="FFFFFF"/>
              <w:spacing w:line="24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4400" w:type="dxa"/>
            <w:vAlign w:val="center"/>
          </w:tcPr>
          <w:p w14:paraId="36B18400" w14:textId="77777777" w:rsidR="00085721" w:rsidRDefault="00376304">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085721" w14:paraId="0D44AFDB" w14:textId="77777777">
        <w:trPr>
          <w:trHeight w:val="601"/>
        </w:trPr>
        <w:tc>
          <w:tcPr>
            <w:tcW w:w="955" w:type="dxa"/>
            <w:vAlign w:val="center"/>
          </w:tcPr>
          <w:p w14:paraId="53D1180B" w14:textId="77777777" w:rsidR="00085721" w:rsidRDefault="00376304">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w:t>
            </w:r>
          </w:p>
        </w:tc>
        <w:tc>
          <w:tcPr>
            <w:tcW w:w="2897" w:type="dxa"/>
            <w:vAlign w:val="center"/>
          </w:tcPr>
          <w:p w14:paraId="17943A9C" w14:textId="6BD39F52" w:rsidR="00085721" w:rsidRDefault="00CF7492">
            <w:pPr>
              <w:spacing w:line="560" w:lineRule="exact"/>
              <w:jc w:val="left"/>
              <w:rPr>
                <w:rFonts w:ascii="方正仿宋_GBK" w:eastAsia="方正仿宋_GBK" w:hAnsi="方正仿宋_GBK" w:cs="方正仿宋_GBK"/>
                <w:sz w:val="28"/>
                <w:szCs w:val="28"/>
              </w:rPr>
            </w:pPr>
            <w:r w:rsidRPr="00CF7492">
              <w:rPr>
                <w:rFonts w:ascii="方正仿宋_GBK" w:eastAsia="方正仿宋_GBK" w:hAnsi="方正仿宋_GBK" w:cs="方正仿宋_GBK" w:hint="eastAsia"/>
                <w:sz w:val="28"/>
                <w:szCs w:val="28"/>
              </w:rPr>
              <w:t>声压级试验</w:t>
            </w:r>
          </w:p>
        </w:tc>
        <w:tc>
          <w:tcPr>
            <w:tcW w:w="4400" w:type="dxa"/>
            <w:vAlign w:val="center"/>
          </w:tcPr>
          <w:p w14:paraId="2C9939A1" w14:textId="30CBB52F" w:rsidR="00085721" w:rsidRDefault="00CF7492">
            <w:pPr>
              <w:spacing w:line="560" w:lineRule="exact"/>
              <w:rPr>
                <w:rFonts w:ascii="方正仿宋_GBK" w:eastAsia="方正仿宋_GBK" w:hAnsi="方正仿宋_GBK" w:cs="方正仿宋_GBK"/>
                <w:sz w:val="28"/>
                <w:szCs w:val="28"/>
              </w:rPr>
            </w:pPr>
            <w:r w:rsidRPr="00CF7492">
              <w:rPr>
                <w:rFonts w:ascii="方正仿宋_GBK" w:eastAsia="方正仿宋_GBK" w:hAnsi="方正仿宋_GBK" w:cs="方正仿宋_GBK"/>
                <w:sz w:val="28"/>
                <w:szCs w:val="28"/>
              </w:rPr>
              <w:t>GB 20517-2025</w:t>
            </w:r>
          </w:p>
        </w:tc>
      </w:tr>
      <w:tr w:rsidR="00085721" w14:paraId="3AD821EF" w14:textId="77777777">
        <w:trPr>
          <w:trHeight w:val="567"/>
        </w:trPr>
        <w:tc>
          <w:tcPr>
            <w:tcW w:w="955" w:type="dxa"/>
            <w:vAlign w:val="center"/>
          </w:tcPr>
          <w:p w14:paraId="1F1B1A49" w14:textId="77777777" w:rsidR="00085721" w:rsidRDefault="00376304">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2</w:t>
            </w:r>
          </w:p>
        </w:tc>
        <w:tc>
          <w:tcPr>
            <w:tcW w:w="2897" w:type="dxa"/>
            <w:vAlign w:val="center"/>
          </w:tcPr>
          <w:p w14:paraId="6DCC1F0F" w14:textId="06765AB2" w:rsidR="00085721" w:rsidRDefault="00CF7492">
            <w:pPr>
              <w:spacing w:line="560" w:lineRule="exact"/>
              <w:jc w:val="left"/>
              <w:rPr>
                <w:rFonts w:ascii="方正仿宋_GBK" w:eastAsia="方正仿宋_GBK" w:hAnsi="方正仿宋_GBK" w:cs="方正仿宋_GBK"/>
                <w:sz w:val="28"/>
                <w:szCs w:val="28"/>
              </w:rPr>
            </w:pPr>
            <w:r w:rsidRPr="00CF7492">
              <w:rPr>
                <w:rFonts w:ascii="方正仿宋_GBK" w:eastAsia="方正仿宋_GBK" w:hAnsi="方正仿宋_GBK" w:cs="方正仿宋_GBK" w:hint="eastAsia"/>
                <w:sz w:val="28"/>
                <w:szCs w:val="28"/>
              </w:rPr>
              <w:t>重复性试验</w:t>
            </w:r>
          </w:p>
        </w:tc>
        <w:tc>
          <w:tcPr>
            <w:tcW w:w="4400" w:type="dxa"/>
            <w:vAlign w:val="center"/>
          </w:tcPr>
          <w:p w14:paraId="4AD079A9" w14:textId="2A763645" w:rsidR="00085721" w:rsidRDefault="00CF7492">
            <w:pPr>
              <w:spacing w:line="560" w:lineRule="exact"/>
              <w:rPr>
                <w:rFonts w:ascii="方正仿宋_GBK" w:eastAsia="方正仿宋_GBK" w:hAnsi="方正仿宋_GBK" w:cs="方正仿宋_GBK"/>
                <w:sz w:val="28"/>
                <w:szCs w:val="28"/>
              </w:rPr>
            </w:pPr>
            <w:r w:rsidRPr="00CF7492">
              <w:rPr>
                <w:rFonts w:ascii="方正仿宋_GBK" w:eastAsia="方正仿宋_GBK" w:hAnsi="方正仿宋_GBK" w:cs="方正仿宋_GBK"/>
                <w:sz w:val="28"/>
                <w:szCs w:val="28"/>
              </w:rPr>
              <w:t>GB 20517-2025</w:t>
            </w:r>
          </w:p>
        </w:tc>
      </w:tr>
      <w:tr w:rsidR="00085721" w14:paraId="0B8B0836" w14:textId="77777777">
        <w:trPr>
          <w:trHeight w:val="567"/>
        </w:trPr>
        <w:tc>
          <w:tcPr>
            <w:tcW w:w="955" w:type="dxa"/>
            <w:vAlign w:val="center"/>
          </w:tcPr>
          <w:p w14:paraId="109AA9FD" w14:textId="77777777" w:rsidR="00085721" w:rsidRDefault="00376304">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3</w:t>
            </w:r>
          </w:p>
        </w:tc>
        <w:tc>
          <w:tcPr>
            <w:tcW w:w="2897" w:type="dxa"/>
            <w:vAlign w:val="center"/>
          </w:tcPr>
          <w:p w14:paraId="1878126C" w14:textId="7E149D2F" w:rsidR="00085721" w:rsidRDefault="00CF7492">
            <w:pPr>
              <w:spacing w:line="560" w:lineRule="exact"/>
              <w:jc w:val="left"/>
              <w:rPr>
                <w:rFonts w:ascii="方正仿宋_GBK" w:eastAsia="方正仿宋_GBK" w:hAnsi="方正仿宋_GBK" w:cs="方正仿宋_GBK"/>
                <w:sz w:val="28"/>
                <w:szCs w:val="28"/>
              </w:rPr>
            </w:pPr>
            <w:r w:rsidRPr="00CF7492">
              <w:rPr>
                <w:rFonts w:ascii="方正仿宋_GBK" w:eastAsia="方正仿宋_GBK" w:hAnsi="方正仿宋_GBK" w:cs="方正仿宋_GBK" w:hint="eastAsia"/>
                <w:sz w:val="28"/>
                <w:szCs w:val="28"/>
              </w:rPr>
              <w:t>方位试验</w:t>
            </w:r>
          </w:p>
        </w:tc>
        <w:tc>
          <w:tcPr>
            <w:tcW w:w="4400" w:type="dxa"/>
            <w:vAlign w:val="center"/>
          </w:tcPr>
          <w:p w14:paraId="516785F6" w14:textId="4573E51D" w:rsidR="00085721" w:rsidRDefault="00CF7492">
            <w:pPr>
              <w:spacing w:line="560" w:lineRule="exact"/>
              <w:rPr>
                <w:rFonts w:ascii="方正仿宋_GBK" w:eastAsia="方正仿宋_GBK" w:hAnsi="方正仿宋_GBK" w:cs="方正仿宋_GBK"/>
                <w:sz w:val="28"/>
                <w:szCs w:val="28"/>
              </w:rPr>
            </w:pPr>
            <w:r w:rsidRPr="00CF7492">
              <w:rPr>
                <w:rFonts w:ascii="方正仿宋_GBK" w:eastAsia="方正仿宋_GBK" w:hAnsi="方正仿宋_GBK" w:cs="方正仿宋_GBK"/>
                <w:sz w:val="28"/>
                <w:szCs w:val="28"/>
              </w:rPr>
              <w:t>GB 20517-2025</w:t>
            </w:r>
          </w:p>
        </w:tc>
      </w:tr>
    </w:tbl>
    <w:p w14:paraId="2DE154A9" w14:textId="77777777" w:rsidR="00085721" w:rsidRDefault="00376304">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4.</w:t>
      </w:r>
      <w:r>
        <w:rPr>
          <w:rFonts w:ascii="方正黑体_GBK" w:eastAsia="方正黑体_GBK" w:hAnsi="方正仿宋_GBK" w:cs="方正仿宋_GBK" w:hint="eastAsia"/>
          <w:kern w:val="0"/>
          <w:sz w:val="28"/>
          <w:szCs w:val="28"/>
          <w:shd w:val="clear" w:color="auto" w:fill="FFFFFF"/>
          <w:lang w:bidi="ar"/>
        </w:rPr>
        <w:t>判定规则</w:t>
      </w:r>
    </w:p>
    <w:p w14:paraId="387994FD" w14:textId="77777777" w:rsidR="00085721" w:rsidRDefault="00376304">
      <w:pPr>
        <w:spacing w:line="600" w:lineRule="exact"/>
        <w:ind w:firstLineChars="200" w:firstLine="544"/>
        <w:rPr>
          <w:rFonts w:ascii="方正仿宋_GBK" w:eastAsia="方正仿宋_GBK" w:hAnsi="方正仿宋_GBK" w:cs="方正仿宋_GBK"/>
          <w:b/>
          <w:bCs/>
          <w:kern w:val="0"/>
          <w:sz w:val="28"/>
          <w:szCs w:val="28"/>
          <w:shd w:val="clear" w:color="auto" w:fill="FFFFFF"/>
          <w:lang w:bidi="ar"/>
        </w:rPr>
      </w:pPr>
      <w:r>
        <w:rPr>
          <w:rFonts w:eastAsia="方正仿宋_GBK"/>
          <w:b/>
          <w:bCs/>
          <w:kern w:val="0"/>
          <w:sz w:val="28"/>
          <w:szCs w:val="28"/>
          <w:shd w:val="clear" w:color="auto" w:fill="FFFFFF"/>
          <w:lang w:bidi="ar"/>
        </w:rPr>
        <w:t>4.1</w:t>
      </w:r>
      <w:r>
        <w:rPr>
          <w:rFonts w:ascii="方正仿宋_GBK" w:eastAsia="方正仿宋_GBK" w:hAnsi="方正仿宋_GBK" w:cs="方正仿宋_GBK" w:hint="eastAsia"/>
          <w:b/>
          <w:bCs/>
          <w:kern w:val="0"/>
          <w:sz w:val="28"/>
          <w:szCs w:val="28"/>
          <w:shd w:val="clear" w:color="auto" w:fill="FFFFFF"/>
          <w:lang w:bidi="ar"/>
        </w:rPr>
        <w:t>依据标准</w:t>
      </w:r>
    </w:p>
    <w:p w14:paraId="4485E1F2" w14:textId="77777777" w:rsidR="00CF7492" w:rsidRDefault="00CF7492">
      <w:pPr>
        <w:spacing w:line="600" w:lineRule="exact"/>
        <w:ind w:firstLineChars="200" w:firstLine="542"/>
        <w:rPr>
          <w:rFonts w:ascii="方正仿宋_GBK" w:eastAsia="方正仿宋_GBK" w:hAnsi="方正仿宋_GBK" w:cs="方正仿宋_GBK"/>
          <w:sz w:val="28"/>
          <w:szCs w:val="28"/>
        </w:rPr>
      </w:pPr>
      <w:r w:rsidRPr="00CF7492">
        <w:rPr>
          <w:rFonts w:ascii="方正仿宋_GBK" w:eastAsia="方正仿宋_GBK" w:hAnsi="方正仿宋_GBK" w:cs="方正仿宋_GBK" w:hint="eastAsia"/>
          <w:sz w:val="28"/>
          <w:szCs w:val="28"/>
        </w:rPr>
        <w:t>GB 20517-2025《独立式感烟火灾探测报警器》</w:t>
      </w:r>
    </w:p>
    <w:p w14:paraId="0C167555" w14:textId="79942CC1" w:rsidR="00085721" w:rsidRDefault="00376304">
      <w:pPr>
        <w:spacing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14:paraId="549FFA92" w14:textId="77777777" w:rsidR="00085721" w:rsidRDefault="00376304">
      <w:pPr>
        <w:spacing w:line="600" w:lineRule="exact"/>
        <w:ind w:firstLineChars="200" w:firstLine="544"/>
        <w:rPr>
          <w:rFonts w:ascii="方正黑体_GBK" w:eastAsia="方正黑体_GBK" w:hAnsi="方正仿宋_GBK" w:cs="方正仿宋_GBK"/>
          <w:kern w:val="0"/>
          <w:sz w:val="28"/>
          <w:szCs w:val="28"/>
          <w:shd w:val="clear" w:color="auto" w:fill="FFFFFF"/>
          <w:lang w:bidi="ar"/>
        </w:rPr>
      </w:pPr>
      <w:r>
        <w:rPr>
          <w:rFonts w:eastAsia="方正仿宋_GBK" w:hint="eastAsia"/>
          <w:b/>
          <w:bCs/>
          <w:kern w:val="0"/>
          <w:sz w:val="28"/>
          <w:szCs w:val="28"/>
          <w:shd w:val="clear" w:color="auto" w:fill="FFFFFF"/>
          <w:lang w:bidi="ar"/>
        </w:rPr>
        <w:t>4.2</w:t>
      </w:r>
      <w:r>
        <w:rPr>
          <w:rFonts w:eastAsia="方正仿宋_GBK" w:hint="eastAsia"/>
          <w:b/>
          <w:bCs/>
          <w:kern w:val="0"/>
          <w:sz w:val="28"/>
          <w:szCs w:val="28"/>
          <w:shd w:val="clear" w:color="auto" w:fill="FFFFFF"/>
          <w:lang w:bidi="ar"/>
        </w:rPr>
        <w:t>判定原则</w:t>
      </w:r>
    </w:p>
    <w:p w14:paraId="185C91D3" w14:textId="77777777" w:rsidR="00085721" w:rsidRDefault="00376304">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14:paraId="32531CE0" w14:textId="77777777" w:rsidR="00085721" w:rsidRDefault="00376304">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39879352" w14:textId="77777777" w:rsidR="00085721" w:rsidRDefault="00376304">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212B7161" w14:textId="77777777" w:rsidR="00085721" w:rsidRDefault="00376304">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14:paraId="1AA95FBF" w14:textId="77777777" w:rsidR="00085721" w:rsidRDefault="00376304">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6ECADD21" w14:textId="77777777" w:rsidR="00085721" w:rsidRDefault="00376304">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w:t>
      </w:r>
      <w:r>
        <w:rPr>
          <w:rFonts w:ascii="方正仿宋_GBK" w:eastAsia="方正仿宋_GBK" w:hAnsi="方正仿宋_GBK" w:cs="方正仿宋_GBK" w:hint="eastAsia"/>
          <w:sz w:val="28"/>
          <w:szCs w:val="28"/>
        </w:rPr>
        <w:lastRenderedPageBreak/>
        <w:t>要求时，该项目不参与判定。</w:t>
      </w:r>
    </w:p>
    <w:p w14:paraId="77922469" w14:textId="77777777" w:rsidR="00085721" w:rsidRDefault="00085721">
      <w:pPr>
        <w:spacing w:line="600" w:lineRule="exact"/>
        <w:ind w:firstLineChars="200" w:firstLine="542"/>
        <w:rPr>
          <w:rFonts w:ascii="方正仿宋_GBK" w:eastAsia="方正仿宋_GBK" w:hAnsi="方正仿宋_GBK" w:cs="方正仿宋_GBK"/>
          <w:sz w:val="28"/>
          <w:szCs w:val="28"/>
        </w:rPr>
      </w:pPr>
    </w:p>
    <w:sectPr w:rsidR="00085721">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55687" w14:textId="77777777" w:rsidR="00376304" w:rsidRDefault="00376304" w:rsidP="007B720B">
      <w:pPr>
        <w:spacing w:after="0" w:line="240" w:lineRule="auto"/>
      </w:pPr>
      <w:r>
        <w:separator/>
      </w:r>
    </w:p>
  </w:endnote>
  <w:endnote w:type="continuationSeparator" w:id="0">
    <w:p w14:paraId="3CE7A95E" w14:textId="77777777" w:rsidR="00376304" w:rsidRDefault="00376304" w:rsidP="007B7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AE0BD" w14:textId="77777777" w:rsidR="00376304" w:rsidRDefault="00376304" w:rsidP="007B720B">
      <w:pPr>
        <w:spacing w:after="0" w:line="240" w:lineRule="auto"/>
      </w:pPr>
      <w:r>
        <w:separator/>
      </w:r>
    </w:p>
  </w:footnote>
  <w:footnote w:type="continuationSeparator" w:id="0">
    <w:p w14:paraId="477F75A2" w14:textId="77777777" w:rsidR="00376304" w:rsidRDefault="00376304" w:rsidP="007B72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evenAndOddHeaders/>
  <w:drawingGridVerticalSpacing w:val="156"/>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21"/>
    <w:rsid w:val="00026B6E"/>
    <w:rsid w:val="00085721"/>
    <w:rsid w:val="00376304"/>
    <w:rsid w:val="007B720B"/>
    <w:rsid w:val="00CF7492"/>
    <w:rsid w:val="042018A7"/>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034A29"/>
  <w15:docId w15:val="{361CEB05-24A3-4401-8955-FAD2C7B99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 w:type="paragraph" w:styleId="a4">
    <w:name w:val="header"/>
    <w:basedOn w:val="a"/>
    <w:link w:val="a5"/>
    <w:rsid w:val="007B720B"/>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rsid w:val="007B720B"/>
    <w:rPr>
      <w:rFonts w:ascii="Times New Roman" w:eastAsia="宋体" w:hAnsi="Times New Roman" w:cs="Times New Roman"/>
      <w:kern w:val="2"/>
      <w:sz w:val="18"/>
      <w:szCs w:val="18"/>
    </w:rPr>
  </w:style>
  <w:style w:type="paragraph" w:styleId="a6">
    <w:name w:val="footer"/>
    <w:basedOn w:val="a"/>
    <w:link w:val="a7"/>
    <w:rsid w:val="007B720B"/>
    <w:pPr>
      <w:tabs>
        <w:tab w:val="center" w:pos="4153"/>
        <w:tab w:val="right" w:pos="8306"/>
      </w:tabs>
      <w:snapToGrid w:val="0"/>
      <w:spacing w:line="240" w:lineRule="auto"/>
      <w:jc w:val="left"/>
    </w:pPr>
    <w:rPr>
      <w:sz w:val="18"/>
      <w:szCs w:val="18"/>
    </w:rPr>
  </w:style>
  <w:style w:type="character" w:customStyle="1" w:styleId="a7">
    <w:name w:val="页脚 字符"/>
    <w:basedOn w:val="a0"/>
    <w:link w:val="a6"/>
    <w:rsid w:val="007B720B"/>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106</Words>
  <Characters>609</Characters>
  <Application>Microsoft Office Word</Application>
  <DocSecurity>0</DocSecurity>
  <Lines>5</Lines>
  <Paragraphs>1</Paragraphs>
  <ScaleCrop>false</ScaleCrop>
  <Company/>
  <LinksUpToDate>false</LinksUpToDate>
  <CharactersWithSpaces>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Kuang Qin</cp:lastModifiedBy>
  <cp:revision>3</cp:revision>
  <dcterms:created xsi:type="dcterms:W3CDTF">2026-06-26T06:15:00Z</dcterms:created>
  <dcterms:modified xsi:type="dcterms:W3CDTF">2026-06-26T06:20:00Z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