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4C316">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b w:val="0"/>
          <w:bCs w:val="0"/>
          <w:color w:val="000000"/>
          <w:sz w:val="44"/>
          <w:szCs w:val="44"/>
          <w:lang w:val="en-US" w:eastAsia="zh-CN"/>
        </w:rPr>
        <w:t>昆山市</w:t>
      </w:r>
      <w:r>
        <w:rPr>
          <w:rFonts w:hint="eastAsia" w:ascii="方正小标宋_GBK" w:hAnsi="方正小标宋_GBK" w:eastAsia="方正小标宋_GBK" w:cs="方正小标宋_GBK"/>
          <w:color w:val="000000"/>
          <w:sz w:val="44"/>
          <w:szCs w:val="44"/>
        </w:rPr>
        <w:t>车用汽油产品质量监督抽查实施细则（2025年版）</w:t>
      </w:r>
    </w:p>
    <w:p w14:paraId="172CF411">
      <w:pPr>
        <w:pStyle w:val="64"/>
      </w:pPr>
    </w:p>
    <w:p w14:paraId="329BF82F">
      <w:pPr>
        <w:spacing w:line="600" w:lineRule="exact"/>
        <w:ind w:firstLine="640" w:firstLineChars="200"/>
        <w:rPr>
          <w:rFonts w:hint="eastAsia" w:ascii="方正黑体_GBK" w:hAnsi="方正仿宋_GBK" w:eastAsia="方正黑体_GBK" w:cs="方正仿宋_GBK"/>
          <w:color w:val="000000"/>
          <w:kern w:val="0"/>
          <w:sz w:val="32"/>
          <w:szCs w:val="32"/>
          <w:shd w:val="clear" w:color="auto" w:fill="FFFFFF"/>
          <w:lang w:bidi="ar"/>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lang w:bidi="ar"/>
        </w:rPr>
        <w:t>范围</w:t>
      </w:r>
    </w:p>
    <w:p w14:paraId="248CEBE8">
      <w:pPr>
        <w:spacing w:line="560" w:lineRule="exact"/>
        <w:ind w:firstLine="640"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昆山市</w:t>
      </w:r>
      <w:r>
        <w:rPr>
          <w:rFonts w:hint="eastAsia" w:ascii="方正仿宋_GBK" w:hAnsi="方正仿宋_GBK" w:eastAsia="方正仿宋_GBK" w:cs="方正仿宋_GBK"/>
          <w:color w:val="000000"/>
          <w:sz w:val="32"/>
          <w:szCs w:val="32"/>
        </w:rPr>
        <w:t>市场监督管理局组织的车用汽油</w:t>
      </w:r>
      <w:bookmarkStart w:id="0" w:name="_GoBack"/>
      <w:bookmarkEnd w:id="0"/>
      <w:r>
        <w:rPr>
          <w:rFonts w:hint="eastAsia" w:ascii="方正仿宋_GBK" w:hAnsi="方正仿宋_GBK" w:eastAsia="方正仿宋_GBK" w:cs="方正仿宋_GBK"/>
          <w:color w:val="000000"/>
          <w:sz w:val="32"/>
          <w:szCs w:val="32"/>
        </w:rPr>
        <w:t>产品质量监督抽查检验。本细则规定了此产品的抽样方法、检验依据、检验项目、检验方法、判定原则、异议处理及复检。</w:t>
      </w:r>
    </w:p>
    <w:p w14:paraId="4D42EC09">
      <w:pPr>
        <w:spacing w:line="580" w:lineRule="exact"/>
        <w:ind w:firstLine="640" w:firstLineChars="200"/>
        <w:rPr>
          <w:rFonts w:hint="eastAsia" w:ascii="方正黑体_GBK" w:hAnsi="方正黑体_GBK" w:eastAsia="方正黑体_GBK" w:cs="方正黑体_GBK"/>
          <w:color w:val="000000"/>
          <w:kern w:val="0"/>
          <w:sz w:val="32"/>
          <w:szCs w:val="32"/>
          <w:shd w:val="clear" w:color="auto" w:fill="FFFFFF"/>
          <w:lang w:bidi="ar"/>
        </w:rPr>
      </w:pPr>
      <w:r>
        <w:rPr>
          <w:rFonts w:hint="eastAsia" w:ascii="方正黑体_GBK" w:hAnsi="方正黑体_GBK" w:eastAsia="方正黑体_GBK" w:cs="方正黑体_GBK"/>
          <w:color w:val="000000"/>
          <w:kern w:val="0"/>
          <w:sz w:val="32"/>
          <w:szCs w:val="32"/>
          <w:shd w:val="clear" w:color="auto" w:fill="FFFFFF"/>
          <w:lang w:bidi="ar"/>
        </w:rPr>
        <w:t>2.抽样方法</w:t>
      </w:r>
    </w:p>
    <w:p w14:paraId="1B65FD6C">
      <w:pPr>
        <w:spacing w:line="580" w:lineRule="exact"/>
        <w:ind w:firstLine="640"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2.1生产企业、实体店抽样</w:t>
      </w:r>
    </w:p>
    <w:p w14:paraId="32B7DE25">
      <w:pPr>
        <w:spacing w:line="580" w:lineRule="exact"/>
        <w:ind w:firstLine="640" w:firstLineChars="200"/>
        <w:rPr>
          <w:rFonts w:ascii="Times New Roman" w:hAnsi="Times New Roman" w:eastAsia="方正仿宋_GBK"/>
          <w:color w:val="000000"/>
          <w:kern w:val="0"/>
          <w:sz w:val="32"/>
          <w:szCs w:val="32"/>
          <w:shd w:val="clear" w:color="auto" w:fill="FFFFFF"/>
          <w:lang w:bidi="ar"/>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lang w:bidi="ar"/>
        </w:rPr>
        <w:t>抽样过程均需拍照留证。一经抽样，立即封样，任何人不得调换。</w:t>
      </w:r>
    </w:p>
    <w:p w14:paraId="52D1F6F9">
      <w:pPr>
        <w:spacing w:line="580" w:lineRule="exact"/>
        <w:ind w:firstLine="640"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2.2电商平台采样</w:t>
      </w:r>
    </w:p>
    <w:p w14:paraId="5BFC9DE0">
      <w:pPr>
        <w:spacing w:line="58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车用汽油产品属于易燃品，不存在电商平台采样。</w:t>
      </w:r>
    </w:p>
    <w:p w14:paraId="0541780A">
      <w:pPr>
        <w:spacing w:line="580" w:lineRule="exact"/>
        <w:ind w:firstLine="640" w:firstLineChars="200"/>
        <w:rPr>
          <w:rFonts w:hint="eastAsia"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lang w:bidi="ar"/>
        </w:rPr>
        <w:t>3.</w:t>
      </w:r>
      <w:r>
        <w:rPr>
          <w:rFonts w:hint="eastAsia" w:ascii="方正黑体_GBK" w:hAnsi="方正仿宋_GBK" w:eastAsia="方正黑体_GBK" w:cs="方正仿宋_GBK"/>
          <w:color w:val="000000"/>
          <w:kern w:val="0"/>
          <w:sz w:val="32"/>
          <w:szCs w:val="32"/>
          <w:shd w:val="clear" w:color="auto" w:fill="FFFFFF"/>
          <w:lang w:bidi="ar"/>
        </w:rPr>
        <w:t xml:space="preserve">检验依据 </w:t>
      </w:r>
    </w:p>
    <w:p w14:paraId="3BA6CD0F">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表1车用汽油检验项目</w:t>
      </w:r>
    </w:p>
    <w:tbl>
      <w:tblPr>
        <w:tblStyle w:val="4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625"/>
        <w:gridCol w:w="2352"/>
        <w:gridCol w:w="3308"/>
      </w:tblGrid>
      <w:tr w14:paraId="1759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465" w:type="pct"/>
            <w:vAlign w:val="center"/>
          </w:tcPr>
          <w:p w14:paraId="09157F7C">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序号</w:t>
            </w:r>
          </w:p>
        </w:tc>
        <w:tc>
          <w:tcPr>
            <w:tcW w:w="1436" w:type="pct"/>
            <w:vAlign w:val="center"/>
          </w:tcPr>
          <w:p w14:paraId="18C87305">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检验项目</w:t>
            </w:r>
          </w:p>
        </w:tc>
        <w:tc>
          <w:tcPr>
            <w:tcW w:w="1287" w:type="pct"/>
            <w:vAlign w:val="center"/>
          </w:tcPr>
          <w:p w14:paraId="5CF1386B">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检验依据</w:t>
            </w:r>
          </w:p>
        </w:tc>
        <w:tc>
          <w:tcPr>
            <w:tcW w:w="1810" w:type="pct"/>
            <w:vAlign w:val="center"/>
          </w:tcPr>
          <w:p w14:paraId="2D0E442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检验方法</w:t>
            </w:r>
          </w:p>
        </w:tc>
      </w:tr>
      <w:tr w14:paraId="3EAF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59CB21FF">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1</w:t>
            </w:r>
          </w:p>
        </w:tc>
        <w:tc>
          <w:tcPr>
            <w:tcW w:w="1436" w:type="pct"/>
            <w:vAlign w:val="center"/>
          </w:tcPr>
          <w:p w14:paraId="60E40AB4">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抗爆性-研究法辛烷值</w:t>
            </w:r>
          </w:p>
        </w:tc>
        <w:tc>
          <w:tcPr>
            <w:tcW w:w="1287" w:type="pct"/>
            <w:vAlign w:val="center"/>
          </w:tcPr>
          <w:p w14:paraId="277B77C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46AEE5B5">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5487-2015</w:t>
            </w:r>
          </w:p>
        </w:tc>
      </w:tr>
      <w:tr w14:paraId="38D2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62F044A5">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2</w:t>
            </w:r>
          </w:p>
        </w:tc>
        <w:tc>
          <w:tcPr>
            <w:tcW w:w="1436" w:type="pct"/>
            <w:vAlign w:val="center"/>
          </w:tcPr>
          <w:p w14:paraId="36865B6A">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抗爆性-抗爆指数</w:t>
            </w:r>
          </w:p>
        </w:tc>
        <w:tc>
          <w:tcPr>
            <w:tcW w:w="1287" w:type="pct"/>
            <w:vAlign w:val="center"/>
          </w:tcPr>
          <w:p w14:paraId="5B6DB372">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1A89F043">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5487-2015</w:t>
            </w:r>
            <w:r>
              <w:rPr>
                <w:rFonts w:hint="eastAsia" w:ascii="方正仿宋_GBK" w:hAnsi="方正仿宋_GBK" w:eastAsia="方正仿宋_GBK" w:cs="方正仿宋_GBK"/>
                <w:snapToGrid w:val="0"/>
                <w:sz w:val="24"/>
                <w:lang w:eastAsia="en-US"/>
              </w:rPr>
              <w:t xml:space="preserve">             </w:t>
            </w:r>
            <w:r>
              <w:rPr>
                <w:rFonts w:ascii="方正仿宋_GBK" w:hAnsi="方正仿宋_GBK" w:eastAsia="方正仿宋_GBK" w:cs="方正仿宋_GBK"/>
                <w:snapToGrid w:val="0"/>
                <w:sz w:val="24"/>
                <w:lang w:eastAsia="en-US"/>
              </w:rPr>
              <w:t>GB/T 503-2016</w:t>
            </w:r>
          </w:p>
        </w:tc>
      </w:tr>
      <w:tr w14:paraId="20A9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1072CBA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3</w:t>
            </w:r>
          </w:p>
        </w:tc>
        <w:tc>
          <w:tcPr>
            <w:tcW w:w="1436" w:type="pct"/>
            <w:vAlign w:val="center"/>
          </w:tcPr>
          <w:p w14:paraId="1EFBC2A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铅含量</w:t>
            </w:r>
          </w:p>
        </w:tc>
        <w:tc>
          <w:tcPr>
            <w:tcW w:w="1287" w:type="pct"/>
            <w:vAlign w:val="center"/>
          </w:tcPr>
          <w:p w14:paraId="3B67333F">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0125C2AB">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8020-2015</w:t>
            </w:r>
          </w:p>
        </w:tc>
      </w:tr>
      <w:tr w14:paraId="4783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2ED965E4">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4</w:t>
            </w:r>
          </w:p>
        </w:tc>
        <w:tc>
          <w:tcPr>
            <w:tcW w:w="1436" w:type="pct"/>
            <w:vAlign w:val="center"/>
          </w:tcPr>
          <w:p w14:paraId="6526B6FA">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馏程</w:t>
            </w:r>
          </w:p>
        </w:tc>
        <w:tc>
          <w:tcPr>
            <w:tcW w:w="1287" w:type="pct"/>
            <w:vAlign w:val="center"/>
          </w:tcPr>
          <w:p w14:paraId="19468088">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40BDAC2F">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6536-2010</w:t>
            </w:r>
          </w:p>
        </w:tc>
      </w:tr>
      <w:tr w14:paraId="67824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7D7A3507">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5</w:t>
            </w:r>
          </w:p>
        </w:tc>
        <w:tc>
          <w:tcPr>
            <w:tcW w:w="1436" w:type="pct"/>
            <w:vAlign w:val="center"/>
          </w:tcPr>
          <w:p w14:paraId="545141C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胶质含量</w:t>
            </w:r>
          </w:p>
        </w:tc>
        <w:tc>
          <w:tcPr>
            <w:tcW w:w="1287" w:type="pct"/>
            <w:vAlign w:val="center"/>
          </w:tcPr>
          <w:p w14:paraId="4C547ED3">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60924C34">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8019-2008</w:t>
            </w:r>
          </w:p>
        </w:tc>
      </w:tr>
      <w:tr w14:paraId="482C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0B2255CC">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6</w:t>
            </w:r>
          </w:p>
        </w:tc>
        <w:tc>
          <w:tcPr>
            <w:tcW w:w="1436" w:type="pct"/>
            <w:vAlign w:val="center"/>
          </w:tcPr>
          <w:p w14:paraId="3F42392B">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诱导期</w:t>
            </w:r>
          </w:p>
        </w:tc>
        <w:tc>
          <w:tcPr>
            <w:tcW w:w="1287" w:type="pct"/>
            <w:vAlign w:val="center"/>
          </w:tcPr>
          <w:p w14:paraId="6A97FA1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63622B88">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8018-2015</w:t>
            </w:r>
          </w:p>
        </w:tc>
      </w:tr>
      <w:tr w14:paraId="11E7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7C6CCCAB">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7</w:t>
            </w:r>
          </w:p>
        </w:tc>
        <w:tc>
          <w:tcPr>
            <w:tcW w:w="1436" w:type="pct"/>
            <w:vAlign w:val="center"/>
          </w:tcPr>
          <w:p w14:paraId="74F4A6AB">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硫含量</w:t>
            </w:r>
          </w:p>
        </w:tc>
        <w:tc>
          <w:tcPr>
            <w:tcW w:w="1287" w:type="pct"/>
            <w:vAlign w:val="center"/>
          </w:tcPr>
          <w:p w14:paraId="68AAD35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7C7AE674">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0689-2000</w:t>
            </w:r>
          </w:p>
        </w:tc>
      </w:tr>
      <w:tr w14:paraId="1E4C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09135C45">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8</w:t>
            </w:r>
          </w:p>
        </w:tc>
        <w:tc>
          <w:tcPr>
            <w:tcW w:w="1436" w:type="pct"/>
            <w:vAlign w:val="center"/>
          </w:tcPr>
          <w:p w14:paraId="46C7789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硫醇（博士试验）</w:t>
            </w:r>
          </w:p>
        </w:tc>
        <w:tc>
          <w:tcPr>
            <w:tcW w:w="1287" w:type="pct"/>
            <w:vAlign w:val="center"/>
          </w:tcPr>
          <w:p w14:paraId="6D6920AC">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75176A0E">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NB/SH/T 0174-2015</w:t>
            </w:r>
          </w:p>
        </w:tc>
      </w:tr>
      <w:tr w14:paraId="262C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5912D075">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9</w:t>
            </w:r>
          </w:p>
        </w:tc>
        <w:tc>
          <w:tcPr>
            <w:tcW w:w="1436" w:type="pct"/>
            <w:vAlign w:val="center"/>
          </w:tcPr>
          <w:p w14:paraId="41D3FE68">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苯含量</w:t>
            </w:r>
          </w:p>
        </w:tc>
        <w:tc>
          <w:tcPr>
            <w:tcW w:w="1287" w:type="pct"/>
            <w:vAlign w:val="center"/>
          </w:tcPr>
          <w:p w14:paraId="7CD3B6D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6119645D">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p>
        </w:tc>
      </w:tr>
      <w:tr w14:paraId="74A1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65" w:type="pct"/>
            <w:vAlign w:val="center"/>
          </w:tcPr>
          <w:p w14:paraId="070BC2B2">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10</w:t>
            </w:r>
          </w:p>
        </w:tc>
        <w:tc>
          <w:tcPr>
            <w:tcW w:w="1436" w:type="pct"/>
            <w:vAlign w:val="center"/>
          </w:tcPr>
          <w:p w14:paraId="6938D83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芳烃含量</w:t>
            </w:r>
          </w:p>
        </w:tc>
        <w:tc>
          <w:tcPr>
            <w:tcW w:w="1287" w:type="pct"/>
            <w:vAlign w:val="center"/>
          </w:tcPr>
          <w:p w14:paraId="44CAAC1D">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2E39A5FC">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p>
        </w:tc>
      </w:tr>
      <w:tr w14:paraId="3D81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5" w:type="pct"/>
            <w:vAlign w:val="center"/>
          </w:tcPr>
          <w:p w14:paraId="71AD027E">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11</w:t>
            </w:r>
          </w:p>
        </w:tc>
        <w:tc>
          <w:tcPr>
            <w:tcW w:w="1436" w:type="pct"/>
            <w:vAlign w:val="center"/>
          </w:tcPr>
          <w:p w14:paraId="15458CD8">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烯烃含量</w:t>
            </w:r>
          </w:p>
        </w:tc>
        <w:tc>
          <w:tcPr>
            <w:tcW w:w="1287" w:type="pct"/>
            <w:vAlign w:val="center"/>
          </w:tcPr>
          <w:p w14:paraId="2838F1B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2B9CE81F">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p>
        </w:tc>
      </w:tr>
      <w:tr w14:paraId="1C19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465" w:type="pct"/>
            <w:vAlign w:val="center"/>
          </w:tcPr>
          <w:p w14:paraId="348C9B77">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12</w:t>
            </w:r>
          </w:p>
        </w:tc>
        <w:tc>
          <w:tcPr>
            <w:tcW w:w="1436" w:type="pct"/>
            <w:vAlign w:val="center"/>
          </w:tcPr>
          <w:p w14:paraId="1134FFB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氧含量</w:t>
            </w:r>
          </w:p>
        </w:tc>
        <w:tc>
          <w:tcPr>
            <w:tcW w:w="1287" w:type="pct"/>
            <w:vAlign w:val="center"/>
          </w:tcPr>
          <w:p w14:paraId="3943075E">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5B7E6C9A">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NB/SH/T 0663-2014</w:t>
            </w:r>
          </w:p>
        </w:tc>
      </w:tr>
      <w:tr w14:paraId="10FB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65" w:type="pct"/>
            <w:vAlign w:val="center"/>
          </w:tcPr>
          <w:p w14:paraId="0BE37B84">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13</w:t>
            </w:r>
          </w:p>
        </w:tc>
        <w:tc>
          <w:tcPr>
            <w:tcW w:w="1436" w:type="pct"/>
            <w:vAlign w:val="center"/>
          </w:tcPr>
          <w:p w14:paraId="3106239D">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甲醇含量</w:t>
            </w:r>
          </w:p>
        </w:tc>
        <w:tc>
          <w:tcPr>
            <w:tcW w:w="1287" w:type="pct"/>
            <w:vAlign w:val="center"/>
          </w:tcPr>
          <w:p w14:paraId="5390FB6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17930-2016</w:t>
            </w:r>
          </w:p>
        </w:tc>
        <w:tc>
          <w:tcPr>
            <w:tcW w:w="1810" w:type="pct"/>
            <w:vAlign w:val="center"/>
          </w:tcPr>
          <w:p w14:paraId="7C096F30">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NB/SH/T 0663-2014</w:t>
            </w:r>
          </w:p>
        </w:tc>
      </w:tr>
      <w:tr w14:paraId="66916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65" w:type="pct"/>
            <w:vAlign w:val="center"/>
          </w:tcPr>
          <w:p w14:paraId="1B02A600">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14</w:t>
            </w:r>
          </w:p>
        </w:tc>
        <w:tc>
          <w:tcPr>
            <w:tcW w:w="1436" w:type="pct"/>
            <w:vAlign w:val="center"/>
          </w:tcPr>
          <w:p w14:paraId="4FA71C3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锰含量</w:t>
            </w:r>
          </w:p>
        </w:tc>
        <w:tc>
          <w:tcPr>
            <w:tcW w:w="1287" w:type="pct"/>
            <w:vAlign w:val="center"/>
          </w:tcPr>
          <w:p w14:paraId="58F2A8D2">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704372A1">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NB/SH/T 0711-2019</w:t>
            </w:r>
          </w:p>
        </w:tc>
      </w:tr>
      <w:tr w14:paraId="38E8E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65" w:type="pct"/>
            <w:vAlign w:val="center"/>
          </w:tcPr>
          <w:p w14:paraId="73D0F01A">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15</w:t>
            </w:r>
          </w:p>
        </w:tc>
        <w:tc>
          <w:tcPr>
            <w:tcW w:w="1436" w:type="pct"/>
            <w:vAlign w:val="center"/>
          </w:tcPr>
          <w:p w14:paraId="3198186C">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铁含量</w:t>
            </w:r>
          </w:p>
        </w:tc>
        <w:tc>
          <w:tcPr>
            <w:tcW w:w="1287" w:type="pct"/>
            <w:vAlign w:val="center"/>
          </w:tcPr>
          <w:p w14:paraId="32EDAE3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6340682A">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0712-2002</w:t>
            </w:r>
          </w:p>
        </w:tc>
      </w:tr>
      <w:tr w14:paraId="1717A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465" w:type="pct"/>
            <w:vAlign w:val="center"/>
          </w:tcPr>
          <w:p w14:paraId="5B32E5DF">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16</w:t>
            </w:r>
          </w:p>
        </w:tc>
        <w:tc>
          <w:tcPr>
            <w:tcW w:w="1436" w:type="pct"/>
            <w:vAlign w:val="center"/>
          </w:tcPr>
          <w:p w14:paraId="4AA9933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密度</w:t>
            </w:r>
          </w:p>
        </w:tc>
        <w:tc>
          <w:tcPr>
            <w:tcW w:w="1287" w:type="pct"/>
            <w:vAlign w:val="center"/>
          </w:tcPr>
          <w:p w14:paraId="6681CB2B">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GB</w:t>
            </w:r>
            <w:r>
              <w:rPr>
                <w:rFonts w:ascii="方正仿宋_GBK" w:hAnsi="方正仿宋_GBK" w:eastAsia="方正仿宋_GBK" w:cs="方正仿宋_GBK"/>
                <w:snapToGrid w:val="0"/>
                <w:sz w:val="24"/>
                <w:lang w:eastAsia="en-US"/>
              </w:rPr>
              <w:t xml:space="preserve"> </w:t>
            </w:r>
            <w:r>
              <w:rPr>
                <w:rFonts w:hint="eastAsia" w:ascii="方正仿宋_GBK" w:hAnsi="方正仿宋_GBK" w:eastAsia="方正仿宋_GBK" w:cs="方正仿宋_GBK"/>
                <w:snapToGrid w:val="0"/>
                <w:sz w:val="24"/>
                <w:lang w:eastAsia="en-US"/>
              </w:rPr>
              <w:t xml:space="preserve">17930-2016 </w:t>
            </w:r>
          </w:p>
        </w:tc>
        <w:tc>
          <w:tcPr>
            <w:tcW w:w="1810" w:type="pct"/>
            <w:vAlign w:val="center"/>
          </w:tcPr>
          <w:p w14:paraId="1C5C2C2E">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0604-2000</w:t>
            </w:r>
          </w:p>
        </w:tc>
      </w:tr>
    </w:tbl>
    <w:p w14:paraId="38C98C16">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270FF193">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29B3561E">
      <w:pPr>
        <w:spacing w:line="580" w:lineRule="exact"/>
        <w:ind w:firstLine="640" w:firstLineChars="200"/>
        <w:outlineLvl w:val="0"/>
        <w:rPr>
          <w:rFonts w:ascii="Times New Roman" w:hAnsi="Times New Roman" w:eastAsia="方正仿宋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4</w:t>
      </w:r>
      <w:r>
        <w:rPr>
          <w:rFonts w:ascii="Times New Roman" w:hAnsi="Times New Roman" w:eastAsia="方正黑体_GBK"/>
          <w:color w:val="000000"/>
          <w:kern w:val="0"/>
          <w:sz w:val="32"/>
          <w:szCs w:val="32"/>
          <w:shd w:val="clear" w:color="auto" w:fill="FFFFFF"/>
          <w:lang w:bidi="ar"/>
        </w:rPr>
        <w:t>.</w:t>
      </w:r>
      <w:r>
        <w:rPr>
          <w:rFonts w:hint="eastAsia" w:ascii="方正黑体_GBK" w:hAnsi="方正仿宋_GBK" w:eastAsia="方正黑体_GBK" w:cs="方正仿宋_GBK"/>
          <w:color w:val="000000"/>
          <w:kern w:val="0"/>
          <w:sz w:val="32"/>
          <w:szCs w:val="32"/>
          <w:shd w:val="clear" w:color="auto" w:fill="FFFFFF"/>
          <w:lang w:bidi="ar"/>
        </w:rPr>
        <w:t>判定规则</w:t>
      </w:r>
    </w:p>
    <w:p w14:paraId="5FFB7BD6">
      <w:pPr>
        <w:spacing w:line="580" w:lineRule="exact"/>
        <w:ind w:firstLine="640"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p w14:paraId="4DCAB0C2">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17930-2016 《车用汽油》</w:t>
      </w:r>
    </w:p>
    <w:p w14:paraId="3D9D5C80">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58F2649A">
      <w:pPr>
        <w:spacing w:line="580" w:lineRule="exact"/>
        <w:ind w:firstLine="640"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4.2判定原则</w:t>
      </w:r>
    </w:p>
    <w:p w14:paraId="660A5A6F">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363C4325">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0E8AEB8">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9839F3D">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0980AB33">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834744F">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F5EB7B0">
      <w:pPr>
        <w:spacing w:line="580" w:lineRule="exact"/>
        <w:ind w:firstLine="640" w:firstLineChars="200"/>
        <w:outlineLvl w:val="0"/>
        <w:rPr>
          <w:rFonts w:ascii="Times New Roman" w:hAnsi="Times New Roman" w:eastAsia="方正黑体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5.异议处理及复检</w:t>
      </w:r>
    </w:p>
    <w:p w14:paraId="6FB9D598">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47440F65">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90F742E">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A4A8A5-5243-499B-87B7-625537E8B3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B45DE67-07ED-44D6-9B20-7D6D5CA77C06}"/>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2000000000000000000"/>
    <w:charset w:val="86"/>
    <w:family w:val="script"/>
    <w:pitch w:val="default"/>
    <w:sig w:usb0="A00002BF" w:usb1="38CF7CFA" w:usb2="00082016" w:usb3="00000000" w:csb0="00040001" w:csb1="00000000"/>
    <w:embedRegular r:id="rId3" w:fontKey="{0F8260FA-3346-450A-A14B-3014C2DDE63E}"/>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auto"/>
    <w:pitch w:val="default"/>
    <w:sig w:usb0="00000000" w:usb1="00000000" w:usb2="00000000" w:usb3="00000000" w:csb0="00000000"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2000000000000000000"/>
    <w:charset w:val="86"/>
    <w:family w:val="script"/>
    <w:pitch w:val="default"/>
    <w:sig w:usb0="A00002BF" w:usb1="38CF7CFA" w:usb2="00082016" w:usb3="00000000" w:csb0="00040001" w:csb1="00000000"/>
    <w:embedRegular r:id="rId4" w:fontKey="{0FEA126A-5BBF-4089-833C-4238B7C2E4F8}"/>
  </w:font>
  <w:font w:name="方正黑体_GBK">
    <w:altName w:val="Arial Unicode MS"/>
    <w:panose1 w:val="00000000000000000000"/>
    <w:charset w:val="86"/>
    <w:family w:val="script"/>
    <w:pitch w:val="default"/>
    <w:sig w:usb0="00000000" w:usb1="00000000" w:usb2="00000010" w:usb3="00000000" w:csb0="00040000" w:csb1="00000000"/>
    <w:embedRegular r:id="rId5" w:fontKey="{8749A9FA-CD32-42EA-BABC-5E6343770CE7}"/>
  </w:font>
  <w:font w:name="方正楷体_GBK">
    <w:altName w:val="Arial Unicode MS"/>
    <w:panose1 w:val="00000000000000000000"/>
    <w:charset w:val="86"/>
    <w:family w:val="script"/>
    <w:pitch w:val="default"/>
    <w:sig w:usb0="00000000" w:usb1="00000000" w:usb2="00000010" w:usb3="00000000" w:csb0="00040000" w:csb1="00000000"/>
    <w:embedRegular r:id="rId6" w:fontKey="{BA0AB45C-5908-4A20-ABCA-E226B85544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78AB2">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95B59">
                          <w:pPr>
                            <w:pStyle w:val="3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195B59">
                    <w:pPr>
                      <w:pStyle w:val="32"/>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19"/>
    <w:rsid w:val="00005FE4"/>
    <w:rsid w:val="0001130B"/>
    <w:rsid w:val="0002244E"/>
    <w:rsid w:val="00025B87"/>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D5F10"/>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A7F34"/>
    <w:rsid w:val="002B264A"/>
    <w:rsid w:val="002B6690"/>
    <w:rsid w:val="002C194B"/>
    <w:rsid w:val="002C1983"/>
    <w:rsid w:val="002C78D5"/>
    <w:rsid w:val="002D0014"/>
    <w:rsid w:val="002D171E"/>
    <w:rsid w:val="002D1E2B"/>
    <w:rsid w:val="002D4B27"/>
    <w:rsid w:val="002F04DA"/>
    <w:rsid w:val="0031024B"/>
    <w:rsid w:val="0031094B"/>
    <w:rsid w:val="00323B78"/>
    <w:rsid w:val="00324320"/>
    <w:rsid w:val="00330047"/>
    <w:rsid w:val="003308C1"/>
    <w:rsid w:val="00333147"/>
    <w:rsid w:val="00334FF1"/>
    <w:rsid w:val="00335B99"/>
    <w:rsid w:val="0034184E"/>
    <w:rsid w:val="00341E80"/>
    <w:rsid w:val="00346466"/>
    <w:rsid w:val="0034700B"/>
    <w:rsid w:val="0035079C"/>
    <w:rsid w:val="003575C3"/>
    <w:rsid w:val="003656B5"/>
    <w:rsid w:val="00374D54"/>
    <w:rsid w:val="00382C12"/>
    <w:rsid w:val="00384FD0"/>
    <w:rsid w:val="003862EE"/>
    <w:rsid w:val="00391F14"/>
    <w:rsid w:val="003936D8"/>
    <w:rsid w:val="003A2DF8"/>
    <w:rsid w:val="003A351C"/>
    <w:rsid w:val="003C1F18"/>
    <w:rsid w:val="003D28D3"/>
    <w:rsid w:val="003F3213"/>
    <w:rsid w:val="003F7F67"/>
    <w:rsid w:val="004119C8"/>
    <w:rsid w:val="00434879"/>
    <w:rsid w:val="00436027"/>
    <w:rsid w:val="00446525"/>
    <w:rsid w:val="0045292F"/>
    <w:rsid w:val="00452A6F"/>
    <w:rsid w:val="004550E4"/>
    <w:rsid w:val="004574F0"/>
    <w:rsid w:val="00457CB9"/>
    <w:rsid w:val="00460692"/>
    <w:rsid w:val="004638DB"/>
    <w:rsid w:val="00463E18"/>
    <w:rsid w:val="00466033"/>
    <w:rsid w:val="0047225C"/>
    <w:rsid w:val="00482674"/>
    <w:rsid w:val="00486BD9"/>
    <w:rsid w:val="00486F04"/>
    <w:rsid w:val="004907A3"/>
    <w:rsid w:val="004944FB"/>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8514F"/>
    <w:rsid w:val="00592F1E"/>
    <w:rsid w:val="005953F6"/>
    <w:rsid w:val="005A3B63"/>
    <w:rsid w:val="005B4050"/>
    <w:rsid w:val="005C0BFD"/>
    <w:rsid w:val="005E06BA"/>
    <w:rsid w:val="005E1ABC"/>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761E1"/>
    <w:rsid w:val="007812FC"/>
    <w:rsid w:val="00781A96"/>
    <w:rsid w:val="00781F5E"/>
    <w:rsid w:val="007916D5"/>
    <w:rsid w:val="00791FF2"/>
    <w:rsid w:val="007A2F04"/>
    <w:rsid w:val="007A3D31"/>
    <w:rsid w:val="007B5197"/>
    <w:rsid w:val="007C2D64"/>
    <w:rsid w:val="007C71F9"/>
    <w:rsid w:val="007D0F61"/>
    <w:rsid w:val="007D59FD"/>
    <w:rsid w:val="007D6664"/>
    <w:rsid w:val="007E30C2"/>
    <w:rsid w:val="007E6C39"/>
    <w:rsid w:val="007F4E96"/>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1775"/>
    <w:rsid w:val="0092237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2F41"/>
    <w:rsid w:val="009A4B42"/>
    <w:rsid w:val="009A51EE"/>
    <w:rsid w:val="009B04D3"/>
    <w:rsid w:val="009B18FD"/>
    <w:rsid w:val="009B281B"/>
    <w:rsid w:val="009B30EB"/>
    <w:rsid w:val="009C07C0"/>
    <w:rsid w:val="009D04F0"/>
    <w:rsid w:val="009D1F66"/>
    <w:rsid w:val="009D4C29"/>
    <w:rsid w:val="009E13EF"/>
    <w:rsid w:val="009F570E"/>
    <w:rsid w:val="00A00C69"/>
    <w:rsid w:val="00A065FA"/>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0637A"/>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083"/>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E7391"/>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E3842"/>
    <w:rsid w:val="00EF2FE0"/>
    <w:rsid w:val="00EF5F33"/>
    <w:rsid w:val="00F10DCD"/>
    <w:rsid w:val="00F14F1F"/>
    <w:rsid w:val="00F16DF8"/>
    <w:rsid w:val="00F20A60"/>
    <w:rsid w:val="00F21761"/>
    <w:rsid w:val="00F24352"/>
    <w:rsid w:val="00F269EA"/>
    <w:rsid w:val="00F321E4"/>
    <w:rsid w:val="00F41B94"/>
    <w:rsid w:val="00F46C46"/>
    <w:rsid w:val="00F55EF6"/>
    <w:rsid w:val="00F67A5B"/>
    <w:rsid w:val="00F706AB"/>
    <w:rsid w:val="00F71EF0"/>
    <w:rsid w:val="00F8525C"/>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377DF9"/>
    <w:rsid w:val="24850715"/>
    <w:rsid w:val="24CC3C09"/>
    <w:rsid w:val="25420AA1"/>
    <w:rsid w:val="256C7940"/>
    <w:rsid w:val="25D15342"/>
    <w:rsid w:val="25F11919"/>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54780F"/>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3E3CE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BE49D7"/>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305627"/>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2">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字符"/>
    <w:basedOn w:val="50"/>
    <w:link w:val="3"/>
    <w:qFormat/>
    <w:uiPriority w:val="0"/>
    <w:rPr>
      <w:rFonts w:ascii="Courier New" w:hAnsi="Courier New"/>
      <w:lang w:val="en-US" w:eastAsia="zh-CN" w:bidi="ar-SA"/>
    </w:rPr>
  </w:style>
  <w:style w:type="character" w:customStyle="1" w:styleId="66">
    <w:name w:val="标题 1 字符1"/>
    <w:basedOn w:val="50"/>
    <w:link w:val="4"/>
    <w:qFormat/>
    <w:locked/>
    <w:uiPriority w:val="99"/>
    <w:rPr>
      <w:rFonts w:ascii="宋体" w:hAnsi="宋体" w:eastAsia="宋体" w:cs="宋体"/>
      <w:b/>
      <w:bCs/>
      <w:kern w:val="36"/>
      <w:sz w:val="48"/>
      <w:szCs w:val="48"/>
      <w:lang w:val="en-US" w:eastAsia="zh-CN" w:bidi="ar-SA"/>
    </w:rPr>
  </w:style>
  <w:style w:type="character" w:customStyle="1" w:styleId="67">
    <w:name w:val="标题 2 字符"/>
    <w:basedOn w:val="50"/>
    <w:link w:val="5"/>
    <w:qFormat/>
    <w:uiPriority w:val="99"/>
    <w:rPr>
      <w:rFonts w:ascii="Cambria" w:hAnsi="Cambria" w:eastAsia="宋体"/>
      <w:b/>
      <w:bCs/>
      <w:kern w:val="2"/>
      <w:sz w:val="32"/>
      <w:szCs w:val="32"/>
      <w:lang w:val="en-US" w:eastAsia="zh-CN" w:bidi="ar-SA"/>
    </w:rPr>
  </w:style>
  <w:style w:type="character" w:customStyle="1" w:styleId="68">
    <w:name w:val="标题 3 字符"/>
    <w:basedOn w:val="50"/>
    <w:link w:val="6"/>
    <w:qFormat/>
    <w:uiPriority w:val="99"/>
    <w:rPr>
      <w:rFonts w:eastAsia="宋体"/>
      <w:b/>
      <w:bCs/>
      <w:kern w:val="2"/>
      <w:sz w:val="30"/>
      <w:szCs w:val="32"/>
      <w:lang w:val="en-US" w:eastAsia="zh-CN" w:bidi="ar-SA"/>
    </w:rPr>
  </w:style>
  <w:style w:type="character" w:customStyle="1" w:styleId="69">
    <w:name w:val="标题 4 字符"/>
    <w:basedOn w:val="50"/>
    <w:link w:val="2"/>
    <w:qFormat/>
    <w:uiPriority w:val="99"/>
    <w:rPr>
      <w:rFonts w:ascii="Cambria" w:hAnsi="Cambria" w:eastAsia="宋体"/>
      <w:b/>
      <w:bCs/>
      <w:kern w:val="2"/>
      <w:sz w:val="28"/>
      <w:szCs w:val="28"/>
      <w:lang w:val="en-US" w:eastAsia="zh-CN" w:bidi="ar-SA"/>
    </w:rPr>
  </w:style>
  <w:style w:type="character" w:customStyle="1" w:styleId="70">
    <w:name w:val="标题 5 字符"/>
    <w:basedOn w:val="50"/>
    <w:link w:val="7"/>
    <w:qFormat/>
    <w:uiPriority w:val="99"/>
    <w:rPr>
      <w:rFonts w:eastAsia="宋体"/>
      <w:b/>
      <w:bCs/>
      <w:kern w:val="2"/>
      <w:sz w:val="28"/>
      <w:szCs w:val="28"/>
      <w:lang w:val="en-US" w:eastAsia="zh-CN" w:bidi="ar-SA"/>
    </w:rPr>
  </w:style>
  <w:style w:type="character" w:customStyle="1" w:styleId="71">
    <w:name w:val="标题 6 字符"/>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字符"/>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字符"/>
    <w:basedOn w:val="50"/>
    <w:link w:val="10"/>
    <w:qFormat/>
    <w:uiPriority w:val="99"/>
    <w:rPr>
      <w:rFonts w:ascii="Cambria" w:hAnsi="Cambria" w:eastAsia="宋体" w:cs="Cambria"/>
      <w:kern w:val="2"/>
      <w:sz w:val="24"/>
      <w:szCs w:val="24"/>
      <w:lang w:val="en-US" w:eastAsia="zh-CN" w:bidi="ar-SA"/>
    </w:rPr>
  </w:style>
  <w:style w:type="character" w:customStyle="1" w:styleId="74">
    <w:name w:val="标题 9 字符"/>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字符1"/>
    <w:basedOn w:val="50"/>
    <w:link w:val="14"/>
    <w:qFormat/>
    <w:uiPriority w:val="99"/>
    <w:rPr>
      <w:rFonts w:eastAsia="宋体"/>
      <w:kern w:val="2"/>
      <w:sz w:val="21"/>
      <w:szCs w:val="24"/>
      <w:lang w:val="zh-CN" w:eastAsia="zh-CN" w:bidi="ar-SA"/>
    </w:rPr>
  </w:style>
  <w:style w:type="character" w:customStyle="1" w:styleId="76">
    <w:name w:val="正文缩进 字符"/>
    <w:link w:val="15"/>
    <w:qFormat/>
    <w:locked/>
    <w:uiPriority w:val="0"/>
    <w:rPr>
      <w:rFonts w:eastAsia="宋体"/>
      <w:b/>
      <w:bCs/>
      <w:kern w:val="2"/>
      <w:sz w:val="24"/>
      <w:szCs w:val="24"/>
      <w:lang w:bidi="ar-SA"/>
    </w:rPr>
  </w:style>
  <w:style w:type="character" w:customStyle="1" w:styleId="77">
    <w:name w:val="文档结构图 字符"/>
    <w:basedOn w:val="50"/>
    <w:link w:val="17"/>
    <w:qFormat/>
    <w:uiPriority w:val="99"/>
    <w:rPr>
      <w:rFonts w:ascii="宋体" w:eastAsia="宋体"/>
      <w:kern w:val="2"/>
      <w:sz w:val="18"/>
      <w:szCs w:val="18"/>
      <w:lang w:val="en-US" w:eastAsia="zh-CN" w:bidi="ar-SA"/>
    </w:rPr>
  </w:style>
  <w:style w:type="character" w:customStyle="1" w:styleId="78">
    <w:name w:val="批注文字 字符"/>
    <w:basedOn w:val="50"/>
    <w:link w:val="18"/>
    <w:qFormat/>
    <w:uiPriority w:val="99"/>
    <w:rPr>
      <w:kern w:val="2"/>
      <w:sz w:val="21"/>
      <w:szCs w:val="24"/>
    </w:rPr>
  </w:style>
  <w:style w:type="character" w:customStyle="1" w:styleId="79">
    <w:name w:val="正文文本 3 字符"/>
    <w:basedOn w:val="50"/>
    <w:link w:val="19"/>
    <w:qFormat/>
    <w:uiPriority w:val="0"/>
    <w:rPr>
      <w:rFonts w:ascii="宋体" w:hAnsi="Times New Roman" w:cs="宋体"/>
      <w:kern w:val="2"/>
      <w:sz w:val="24"/>
      <w:szCs w:val="24"/>
    </w:rPr>
  </w:style>
  <w:style w:type="character" w:customStyle="1" w:styleId="80">
    <w:name w:val="正文文本 字符"/>
    <w:basedOn w:val="50"/>
    <w:link w:val="20"/>
    <w:qFormat/>
    <w:uiPriority w:val="99"/>
    <w:rPr>
      <w:rFonts w:ascii="仿宋_GB2312" w:eastAsia="仿宋_GB2312"/>
      <w:sz w:val="28"/>
      <w:lang w:val="en-US" w:eastAsia="zh-CN" w:bidi="ar-SA"/>
    </w:rPr>
  </w:style>
  <w:style w:type="character" w:customStyle="1" w:styleId="81">
    <w:name w:val="正文文本缩进 字符"/>
    <w:basedOn w:val="50"/>
    <w:link w:val="21"/>
    <w:qFormat/>
    <w:uiPriority w:val="99"/>
    <w:rPr>
      <w:rFonts w:eastAsia="宋体"/>
      <w:kern w:val="2"/>
      <w:sz w:val="21"/>
      <w:szCs w:val="21"/>
      <w:lang w:val="en-US" w:eastAsia="zh-CN" w:bidi="ar-SA"/>
    </w:rPr>
  </w:style>
  <w:style w:type="character" w:customStyle="1" w:styleId="82">
    <w:name w:val="纯文本 字符1"/>
    <w:link w:val="26"/>
    <w:qFormat/>
    <w:uiPriority w:val="0"/>
    <w:rPr>
      <w:rFonts w:ascii="宋体" w:hAnsi="Courier New"/>
      <w:kern w:val="2"/>
      <w:sz w:val="21"/>
      <w:szCs w:val="21"/>
      <w:lang w:bidi="ar-SA"/>
    </w:rPr>
  </w:style>
  <w:style w:type="character" w:customStyle="1" w:styleId="83">
    <w:name w:val="日期 字符"/>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字符"/>
    <w:basedOn w:val="50"/>
    <w:link w:val="29"/>
    <w:qFormat/>
    <w:uiPriority w:val="99"/>
    <w:rPr>
      <w:rFonts w:ascii="宋体" w:hAnsi="Times New Roman" w:cs="宋体"/>
    </w:rPr>
  </w:style>
  <w:style w:type="character" w:customStyle="1" w:styleId="85">
    <w:name w:val="尾注文本 字符"/>
    <w:basedOn w:val="50"/>
    <w:link w:val="30"/>
    <w:qFormat/>
    <w:uiPriority w:val="99"/>
    <w:rPr>
      <w:rFonts w:ascii="Times New Roman" w:hAnsi="Times New Roman"/>
      <w:kern w:val="2"/>
      <w:sz w:val="21"/>
      <w:szCs w:val="21"/>
    </w:rPr>
  </w:style>
  <w:style w:type="character" w:customStyle="1" w:styleId="86">
    <w:name w:val="批注框文本 字符"/>
    <w:link w:val="31"/>
    <w:qFormat/>
    <w:uiPriority w:val="99"/>
    <w:rPr>
      <w:kern w:val="2"/>
      <w:sz w:val="18"/>
      <w:szCs w:val="18"/>
    </w:rPr>
  </w:style>
  <w:style w:type="character" w:customStyle="1" w:styleId="87">
    <w:name w:val="页脚 字符2"/>
    <w:basedOn w:val="50"/>
    <w:link w:val="32"/>
    <w:qFormat/>
    <w:locked/>
    <w:uiPriority w:val="99"/>
    <w:rPr>
      <w:rFonts w:ascii="Calibri" w:hAnsi="Calibri" w:eastAsia="宋体"/>
      <w:kern w:val="2"/>
      <w:sz w:val="18"/>
      <w:szCs w:val="18"/>
      <w:lang w:val="en-US" w:eastAsia="zh-CN" w:bidi="ar-SA"/>
    </w:rPr>
  </w:style>
  <w:style w:type="character" w:customStyle="1" w:styleId="88">
    <w:name w:val="页眉 字符1"/>
    <w:basedOn w:val="50"/>
    <w:link w:val="34"/>
    <w:qFormat/>
    <w:locked/>
    <w:uiPriority w:val="99"/>
    <w:rPr>
      <w:rFonts w:ascii="Calibri" w:hAnsi="Calibri" w:eastAsia="宋体"/>
      <w:kern w:val="2"/>
      <w:sz w:val="18"/>
      <w:szCs w:val="18"/>
      <w:lang w:val="en-US" w:eastAsia="zh-CN" w:bidi="ar-SA"/>
    </w:rPr>
  </w:style>
  <w:style w:type="character" w:customStyle="1" w:styleId="89">
    <w:name w:val="副标题 字符"/>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字符1"/>
    <w:link w:val="39"/>
    <w:qFormat/>
    <w:uiPriority w:val="99"/>
    <w:rPr>
      <w:rFonts w:ascii="仿宋_GB2312" w:eastAsia="仿宋_GB2312"/>
      <w:sz w:val="32"/>
      <w:lang w:bidi="ar-SA"/>
    </w:rPr>
  </w:style>
  <w:style w:type="character" w:customStyle="1" w:styleId="91">
    <w:name w:val="HTML 预设格式 字符"/>
    <w:basedOn w:val="50"/>
    <w:link w:val="42"/>
    <w:qFormat/>
    <w:uiPriority w:val="99"/>
    <w:rPr>
      <w:rFonts w:ascii="宋体" w:hAnsi="宋体" w:cs="宋体"/>
      <w:sz w:val="24"/>
      <w:szCs w:val="24"/>
    </w:rPr>
  </w:style>
  <w:style w:type="character" w:customStyle="1" w:styleId="92">
    <w:name w:val="普通(网站) 字符"/>
    <w:link w:val="43"/>
    <w:qFormat/>
    <w:uiPriority w:val="0"/>
    <w:rPr>
      <w:rFonts w:ascii="Calibri" w:hAnsi="Calibri" w:eastAsia="宋体"/>
      <w:sz w:val="24"/>
      <w:szCs w:val="24"/>
      <w:lang w:val="en-US" w:eastAsia="zh-CN" w:bidi="ar-SA"/>
    </w:rPr>
  </w:style>
  <w:style w:type="character" w:customStyle="1" w:styleId="93">
    <w:name w:val="标题 字符"/>
    <w:basedOn w:val="50"/>
    <w:link w:val="45"/>
    <w:qFormat/>
    <w:uiPriority w:val="0"/>
    <w:rPr>
      <w:rFonts w:ascii="Cambria" w:hAnsi="Cambria" w:eastAsia="宋体"/>
      <w:b/>
      <w:bCs/>
      <w:kern w:val="2"/>
      <w:sz w:val="32"/>
      <w:szCs w:val="32"/>
      <w:lang w:val="en-US" w:eastAsia="zh-CN" w:bidi="ar-SA"/>
    </w:rPr>
  </w:style>
  <w:style w:type="character" w:customStyle="1" w:styleId="94">
    <w:name w:val="批注主题 字符"/>
    <w:basedOn w:val="78"/>
    <w:link w:val="46"/>
    <w:qFormat/>
    <w:uiPriority w:val="99"/>
    <w:rPr>
      <w:rFonts w:ascii="Times New Roman" w:hAnsi="Times New Roman"/>
      <w:b/>
      <w:bCs/>
      <w:kern w:val="2"/>
      <w:sz w:val="24"/>
      <w:szCs w:val="24"/>
    </w:rPr>
  </w:style>
  <w:style w:type="character" w:customStyle="1" w:styleId="95">
    <w:name w:val="正文文本首行缩进 2 字符"/>
    <w:basedOn w:val="81"/>
    <w:link w:val="47"/>
    <w:qFormat/>
    <w:uiPriority w:val="99"/>
    <w:rPr>
      <w:rFonts w:eastAsia="宋体"/>
      <w:kern w:val="2"/>
      <w:sz w:val="21"/>
      <w:szCs w:val="21"/>
      <w:lang w:val="en-US" w:eastAsia="zh-CN" w:bidi="ar-SA"/>
    </w:rPr>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rPr>
      <w:rFonts w:ascii="黑体" w:hAnsi="黑体" w:eastAsia="黑体"/>
      <w:sz w:val="21"/>
      <w:szCs w:val="21"/>
      <w:lang w:bidi="ar-SA"/>
    </w:rPr>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字符"/>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eastAsia="宋体" w:cs="Calibri"/>
      <w:sz w:val="24"/>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3"/>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4"/>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字符"/>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字符"/>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2"/>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1084</Words>
  <Characters>1484</Characters>
  <Lines>20</Lines>
  <Paragraphs>5</Paragraphs>
  <TotalTime>2</TotalTime>
  <ScaleCrop>false</ScaleCrop>
  <LinksUpToDate>false</LinksUpToDate>
  <CharactersWithSpaces>1567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2025-06-19T01:10:00Z</dcterms:created>
  <dc:creator>cj_wong</dc:creator>
  <cp:lastModifiedBy>薛彦军</cp:lastModifiedBy>
  <cp:lastPrinted>2022-06-23T01:03:00Z</cp:lastPrinted>
  <dcterms:modified xsi:type="dcterms:W3CDTF">2025-08-22T01:31:20Z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7FE59C81ECAE4E4493F06164A59819B9_13</vt:lpwstr>
  </property>
  <property fmtid="{D5CDD505-2E9C-101B-9397-08002B2CF9AE}" pid="5" name="KSOTemplateDocerSaveRecord">
    <vt:lpwstr>eyJoZGlkIjoiYTFkYTBlZTdjZjRhNmM2ZTk2ZjlkNjQ5NmVjODEzMDAiLCJ1c2VySWQiOiIyMzA0NTk3MzEifQ==</vt:lpwstr>
  </property>
</Properties>
</file>