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Times New Roman" w:hAnsi="Times New Roman" w:eastAsia="仿宋" w:cs="Times New Roman"/>
          <w:kern w:val="0"/>
          <w:sz w:val="28"/>
          <w:szCs w:val="28"/>
        </w:rPr>
      </w:pPr>
      <w:bookmarkStart w:id="0" w:name="_Toc428305138"/>
      <w:bookmarkStart w:id="1" w:name="_Toc452122956"/>
      <w:bookmarkStart w:id="2" w:name="_Toc428304940"/>
      <w:bookmarkStart w:id="3" w:name="_Toc16392"/>
    </w:p>
    <w:p>
      <w:pPr>
        <w:adjustRightInd w:val="0"/>
        <w:snapToGrid w:val="0"/>
        <w:spacing w:line="360" w:lineRule="auto"/>
        <w:rPr>
          <w:rFonts w:hint="default" w:ascii="Times New Roman" w:hAnsi="Times New Roman" w:eastAsia="方正小标宋简体" w:cs="Times New Roman"/>
          <w:kern w:val="0"/>
          <w:sz w:val="28"/>
          <w:szCs w:val="28"/>
        </w:rPr>
      </w:pPr>
    </w:p>
    <w:p>
      <w:pPr>
        <w:adjustRightInd w:val="0"/>
        <w:snapToGrid w:val="0"/>
        <w:spacing w:line="360" w:lineRule="auto"/>
        <w:rPr>
          <w:rFonts w:hint="default" w:ascii="Times New Roman" w:hAnsi="Times New Roman" w:eastAsia="方正小标宋简体" w:cs="Times New Roman"/>
          <w:kern w:val="0"/>
          <w:sz w:val="28"/>
          <w:szCs w:val="28"/>
        </w:rPr>
      </w:pPr>
    </w:p>
    <w:p>
      <w:pPr>
        <w:adjustRightInd w:val="0"/>
        <w:snapToGrid w:val="0"/>
        <w:spacing w:line="360" w:lineRule="auto"/>
        <w:rPr>
          <w:rFonts w:hint="default" w:ascii="Times New Roman" w:hAnsi="Times New Roman" w:eastAsia="方正小标宋简体" w:cs="Times New Roman"/>
          <w:kern w:val="0"/>
          <w:sz w:val="28"/>
          <w:szCs w:val="28"/>
        </w:rPr>
      </w:pPr>
    </w:p>
    <w:p>
      <w:pPr>
        <w:widowControl w:val="0"/>
        <w:spacing w:afterLines="50" w:line="1040" w:lineRule="exact"/>
        <w:jc w:val="center"/>
        <w:rPr>
          <w:rFonts w:hint="default" w:ascii="方正小标宋_GBK" w:hAnsi="华文中宋" w:eastAsia="方正小标宋_GBK" w:cs="华文中宋"/>
          <w:bCs/>
          <w:kern w:val="2"/>
          <w:sz w:val="60"/>
          <w:szCs w:val="60"/>
        </w:rPr>
      </w:pPr>
      <w:r>
        <w:rPr>
          <w:rFonts w:hint="default" w:ascii="方正小标宋_GBK" w:hAnsi="华文中宋" w:eastAsia="方正小标宋_GBK" w:cs="华文中宋"/>
          <w:bCs/>
          <w:kern w:val="2"/>
          <w:sz w:val="60"/>
          <w:szCs w:val="60"/>
        </w:rPr>
        <w:t>昆山市烟花爆竹</w:t>
      </w:r>
    </w:p>
    <w:p>
      <w:pPr>
        <w:widowControl w:val="0"/>
        <w:spacing w:afterLines="50" w:line="1040" w:lineRule="exact"/>
        <w:jc w:val="center"/>
        <w:rPr>
          <w:rFonts w:hint="default" w:ascii="方正小标宋_GBK" w:hAnsi="华文中宋" w:eastAsia="方正小标宋_GBK" w:cs="华文中宋"/>
          <w:bCs/>
          <w:kern w:val="2"/>
          <w:sz w:val="60"/>
          <w:szCs w:val="60"/>
        </w:rPr>
      </w:pPr>
      <w:bookmarkStart w:id="4" w:name="_Toc16086"/>
      <w:bookmarkStart w:id="5" w:name="_Toc9288"/>
      <w:bookmarkStart w:id="6" w:name="_Toc27113"/>
      <w:bookmarkStart w:id="7" w:name="_Toc8682"/>
      <w:r>
        <w:rPr>
          <w:rFonts w:hint="default" w:ascii="方正小标宋_GBK" w:hAnsi="华文中宋" w:eastAsia="方正小标宋_GBK" w:cs="华文中宋"/>
          <w:bCs/>
          <w:kern w:val="2"/>
          <w:sz w:val="60"/>
          <w:szCs w:val="60"/>
        </w:rPr>
        <w:t>生产安全事故应急预案</w:t>
      </w:r>
      <w:bookmarkEnd w:id="0"/>
      <w:bookmarkEnd w:id="1"/>
      <w:bookmarkEnd w:id="2"/>
      <w:bookmarkEnd w:id="4"/>
      <w:bookmarkEnd w:id="5"/>
      <w:bookmarkEnd w:id="6"/>
      <w:bookmarkEnd w:id="7"/>
    </w:p>
    <w:p>
      <w:pPr>
        <w:rPr>
          <w:rFonts w:hint="default" w:ascii="Times New Roman" w:hAnsi="Times New Roman" w:eastAsia="方正小标宋_GBK" w:cs="Times New Roman"/>
          <w:bCs/>
          <w:sz w:val="44"/>
          <w:szCs w:val="44"/>
        </w:rPr>
      </w:pPr>
      <w:bookmarkStart w:id="8" w:name="_Toc420943636"/>
      <w:bookmarkStart w:id="9" w:name="_Toc420943490"/>
    </w:p>
    <w:p>
      <w:pPr>
        <w:spacing w:line="360" w:lineRule="auto"/>
        <w:rPr>
          <w:rFonts w:hint="default" w:ascii="Times New Roman" w:hAnsi="Times New Roman" w:eastAsia="仿宋" w:cs="Times New Roman"/>
        </w:rPr>
      </w:pPr>
    </w:p>
    <w:p>
      <w:pPr>
        <w:pStyle w:val="2"/>
        <w:rPr>
          <w:rFonts w:hint="default"/>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bookmarkEnd w:id="8"/>
    <w:bookmarkEnd w:id="9"/>
    <w:p>
      <w:pPr>
        <w:spacing w:line="360" w:lineRule="auto"/>
        <w:rPr>
          <w:rFonts w:hint="default" w:ascii="Times New Roman" w:hAnsi="Times New Roman" w:eastAsia="仿宋" w:cs="Times New Roman"/>
        </w:rPr>
      </w:pPr>
    </w:p>
    <w:p>
      <w:pPr>
        <w:spacing w:after="120" w:afterLines="50"/>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昆山市人民政府</w:t>
      </w:r>
    </w:p>
    <w:p>
      <w:pPr>
        <w:spacing w:line="360" w:lineRule="auto"/>
        <w:jc w:val="center"/>
        <w:rPr>
          <w:rFonts w:hint="default" w:ascii="Times New Roman" w:hAnsi="Times New Roman" w:eastAsia="仿宋" w:cs="Times New Roman"/>
          <w:b/>
          <w:bCs/>
        </w:rPr>
      </w:pPr>
      <w:r>
        <w:rPr>
          <w:rFonts w:hint="default" w:ascii="Times New Roman" w:hAnsi="Times New Roman" w:eastAsia="黑体" w:cs="Times New Roman"/>
          <w:bCs/>
          <w:sz w:val="36"/>
          <w:szCs w:val="36"/>
        </w:rPr>
        <w:t>二〇二三年</w:t>
      </w:r>
      <w:r>
        <w:rPr>
          <w:rFonts w:hint="eastAsia" w:eastAsia="黑体" w:cs="Times New Roman"/>
          <w:bCs/>
          <w:sz w:val="36"/>
          <w:szCs w:val="36"/>
          <w:lang w:val="en-US" w:eastAsia="zh-CN"/>
        </w:rPr>
        <w:t>十一</w:t>
      </w:r>
      <w:r>
        <w:rPr>
          <w:rFonts w:hint="default" w:ascii="Times New Roman" w:hAnsi="Times New Roman" w:eastAsia="黑体" w:cs="Times New Roman"/>
          <w:bCs/>
          <w:sz w:val="36"/>
          <w:szCs w:val="36"/>
        </w:rPr>
        <w:t>月</w:t>
      </w:r>
    </w:p>
    <w:p>
      <w:pPr>
        <w:widowControl/>
        <w:jc w:val="left"/>
        <w:rPr>
          <w:rFonts w:hint="default" w:ascii="Times New Roman" w:hAnsi="Times New Roman" w:eastAsia="仿宋" w:cs="Times New Roman"/>
          <w:b/>
          <w:bCs/>
        </w:rPr>
      </w:pPr>
      <w:r>
        <w:rPr>
          <w:rFonts w:hint="default" w:ascii="Times New Roman" w:hAnsi="Times New Roman" w:eastAsia="仿宋" w:cs="Times New Roman"/>
          <w:b/>
          <w:bCs/>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Cs/>
          <w:sz w:val="44"/>
          <w:szCs w:val="44"/>
        </w:rPr>
      </w:pPr>
      <w:r>
        <w:rPr>
          <w:rFonts w:hint="default" w:ascii="Times New Roman" w:hAnsi="Times New Roman" w:eastAsia="华文中宋" w:cs="Times New Roman"/>
          <w:bCs/>
          <w:sz w:val="44"/>
          <w:szCs w:val="44"/>
        </w:rPr>
        <w:t>编制说明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我市烟花爆竹生产安全事故应急处置程序，提升烟花爆竹生产安全事故应急处置能力，及时控制、减轻和消除事故危害，最大限度地减少事故造成的人员伤亡和财产损失，维护人民群众生命财产安全和社会稳定，结合本市实际，制定《昆山市烟花爆竹生产安全事故应急预案》。2021年1月18日发布的《昆山市烟花爆竹生产安全事故应急预案》同时废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2023年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16</w:t>
      </w:r>
      <w:bookmarkStart w:id="145" w:name="_GoBack"/>
      <w:bookmarkEnd w:id="145"/>
      <w:r>
        <w:rPr>
          <w:rFonts w:hint="default" w:ascii="Times New Roman" w:hAnsi="Times New Roman" w:eastAsia="仿宋_GB2312" w:cs="Times New Roman"/>
          <w:color w:val="000000"/>
          <w:sz w:val="32"/>
          <w:szCs w:val="32"/>
        </w:rPr>
        <w:t>日</w:t>
      </w:r>
    </w:p>
    <w:p>
      <w:pPr>
        <w:adjustRightInd w:val="0"/>
        <w:snapToGrid w:val="0"/>
        <w:spacing w:line="360" w:lineRule="auto"/>
        <w:jc w:val="left"/>
        <w:rPr>
          <w:rFonts w:hint="default" w:ascii="Times New Roman" w:hAnsi="Times New Roman" w:cs="Times New Roman"/>
          <w:color w:val="000000"/>
        </w:rPr>
      </w:pPr>
    </w:p>
    <w:p>
      <w:pPr>
        <w:adjustRightInd w:val="0"/>
        <w:snapToGrid w:val="0"/>
        <w:spacing w:line="360" w:lineRule="auto"/>
        <w:jc w:val="left"/>
        <w:rPr>
          <w:rFonts w:hint="default" w:ascii="Times New Roman" w:hAnsi="Times New Roman" w:eastAsia="仿宋" w:cs="Times New Roman"/>
          <w:b/>
          <w:bCs/>
          <w:kern w:val="0"/>
        </w:rPr>
        <w:sectPr>
          <w:pgSz w:w="11906" w:h="16838"/>
          <w:pgMar w:top="1417" w:right="1417" w:bottom="1417" w:left="1417" w:header="851" w:footer="992" w:gutter="0"/>
          <w:pgNumType w:fmt="numberInDash" w:start="1"/>
          <w:cols w:space="720" w:num="1"/>
          <w:docGrid w:linePitch="435" w:charSpace="0"/>
        </w:sectPr>
      </w:pPr>
    </w:p>
    <w:p>
      <w:pPr>
        <w:tabs>
          <w:tab w:val="left" w:pos="9193"/>
          <w:tab w:val="left" w:pos="9827"/>
        </w:tabs>
        <w:autoSpaceDE w:val="0"/>
        <w:autoSpaceDN w:val="0"/>
        <w:snapToGrid w:val="0"/>
        <w:spacing w:line="640" w:lineRule="atLeast"/>
        <w:jc w:val="center"/>
        <w:rPr>
          <w:rFonts w:hint="default" w:ascii="Times New Roman" w:hAnsi="Times New Roman" w:eastAsia="黑体" w:cs="Times New Roman"/>
          <w:b/>
          <w:snapToGrid w:val="0"/>
          <w:spacing w:val="-4"/>
          <w:kern w:val="0"/>
          <w:sz w:val="44"/>
          <w:szCs w:val="44"/>
        </w:rPr>
      </w:pPr>
      <w:r>
        <w:rPr>
          <w:rFonts w:hint="default" w:ascii="Times New Roman" w:hAnsi="Times New Roman" w:eastAsia="黑体" w:cs="Times New Roman"/>
          <w:b/>
          <w:snapToGrid w:val="0"/>
          <w:spacing w:val="-4"/>
          <w:kern w:val="0"/>
          <w:sz w:val="44"/>
          <w:szCs w:val="44"/>
        </w:rPr>
        <w:t>目  录</w:t>
      </w:r>
    </w:p>
    <w:p>
      <w:pPr>
        <w:pStyle w:val="14"/>
        <w:tabs>
          <w:tab w:val="right" w:leader="dot" w:pos="8844"/>
        </w:tabs>
        <w:spacing w:line="520" w:lineRule="exact"/>
        <w:rPr>
          <w:rFonts w:hint="default" w:ascii="Times New Roman" w:hAnsi="Times New Roman" w:eastAsia="方正仿宋_GBK" w:cs="Times New Roman"/>
        </w:rPr>
      </w:pP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TOC \o "1-2" \h \z \u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_Toc2604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1  总则</w:t>
      </w:r>
      <w:r>
        <w:tab/>
      </w:r>
      <w:r>
        <w:fldChar w:fldCharType="begin"/>
      </w:r>
      <w:r>
        <w:instrText xml:space="preserve"> PAGEREF _Toc2604 \h </w:instrText>
      </w:r>
      <w:r>
        <w:fldChar w:fldCharType="separate"/>
      </w:r>
      <w:r>
        <w:t>- 1 -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_Toc20331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1.1  编制目的</w:t>
      </w:r>
      <w:r>
        <w:tab/>
      </w:r>
      <w:r>
        <w:fldChar w:fldCharType="begin"/>
      </w:r>
      <w:r>
        <w:instrText xml:space="preserve"> PAGEREF _Toc20331 \h </w:instrText>
      </w:r>
      <w:r>
        <w:fldChar w:fldCharType="separate"/>
      </w:r>
      <w:r>
        <w:t>- 1 -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_Toc29913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1.2  编制依据</w:t>
      </w:r>
      <w:r>
        <w:tab/>
      </w:r>
      <w:r>
        <w:fldChar w:fldCharType="begin"/>
      </w:r>
      <w:r>
        <w:instrText xml:space="preserve"> PAGEREF _Toc29913 \h </w:instrText>
      </w:r>
      <w:r>
        <w:fldChar w:fldCharType="separate"/>
      </w:r>
      <w:r>
        <w:t>- 1 -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_Toc22457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1.3  适用范围</w:t>
      </w:r>
      <w:r>
        <w:tab/>
      </w:r>
      <w:r>
        <w:fldChar w:fldCharType="begin"/>
      </w:r>
      <w:r>
        <w:instrText xml:space="preserve"> PAGEREF _Toc22457 \h </w:instrText>
      </w:r>
      <w:r>
        <w:fldChar w:fldCharType="separate"/>
      </w:r>
      <w:r>
        <w:t>- 3 -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_Toc23950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1.4  工作原则</w:t>
      </w:r>
      <w:r>
        <w:tab/>
      </w:r>
      <w:r>
        <w:fldChar w:fldCharType="begin"/>
      </w:r>
      <w:r>
        <w:instrText xml:space="preserve"> PAGEREF _Toc23950 \h </w:instrText>
      </w:r>
      <w:r>
        <w:fldChar w:fldCharType="separate"/>
      </w:r>
      <w:r>
        <w:t>- 3 -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_Toc2273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1.5  预案衔接</w:t>
      </w:r>
      <w:r>
        <w:tab/>
      </w:r>
      <w:r>
        <w:fldChar w:fldCharType="begin"/>
      </w:r>
      <w:r>
        <w:instrText xml:space="preserve"> PAGEREF _Toc2273 \h </w:instrText>
      </w:r>
      <w:r>
        <w:fldChar w:fldCharType="separate"/>
      </w:r>
      <w:r>
        <w:t>- 3 -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_Toc14304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1.6  事故分级</w:t>
      </w:r>
      <w:r>
        <w:tab/>
      </w:r>
      <w:r>
        <w:fldChar w:fldCharType="begin"/>
      </w:r>
      <w:r>
        <w:instrText xml:space="preserve"> PAGEREF _Toc14304 \h </w:instrText>
      </w:r>
      <w:r>
        <w:fldChar w:fldCharType="separate"/>
      </w:r>
      <w:r>
        <w:t>- 3 -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_Toc8623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1.7  分级应对和响应分级</w:t>
      </w:r>
      <w:r>
        <w:tab/>
      </w:r>
      <w:r>
        <w:fldChar w:fldCharType="begin"/>
      </w:r>
      <w:r>
        <w:instrText xml:space="preserve"> PAGEREF _Toc8623 \h </w:instrText>
      </w:r>
      <w:r>
        <w:fldChar w:fldCharType="separate"/>
      </w:r>
      <w:r>
        <w:t>- 4 -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_Toc8909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2  组织指挥体系</w:t>
      </w:r>
      <w:r>
        <w:tab/>
      </w:r>
      <w:r>
        <w:fldChar w:fldCharType="begin"/>
      </w:r>
      <w:r>
        <w:instrText xml:space="preserve"> PAGEREF _Toc8909 \h </w:instrText>
      </w:r>
      <w:r>
        <w:fldChar w:fldCharType="separate"/>
      </w:r>
      <w:r>
        <w:t>- 5 -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_Toc15102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2.1  应急指挥部</w:t>
      </w:r>
      <w:r>
        <w:tab/>
      </w:r>
      <w:r>
        <w:fldChar w:fldCharType="begin"/>
      </w:r>
      <w:r>
        <w:instrText xml:space="preserve"> PAGEREF _Toc15102 \h </w:instrText>
      </w:r>
      <w:r>
        <w:fldChar w:fldCharType="separate"/>
      </w:r>
      <w:r>
        <w:t>- 5 -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_Toc23096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kern w:val="2"/>
          <w:szCs w:val="32"/>
        </w:rPr>
        <w:t>2.2  应急指挥办公室</w:t>
      </w:r>
      <w:r>
        <w:tab/>
      </w:r>
      <w:r>
        <w:fldChar w:fldCharType="begin"/>
      </w:r>
      <w:r>
        <w:instrText xml:space="preserve"> PAGEREF _Toc23096 \h </w:instrText>
      </w:r>
      <w:r>
        <w:fldChar w:fldCharType="separate"/>
      </w:r>
      <w:r>
        <w:t>- 6 -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_Toc21973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2.3  各区镇</w:t>
      </w:r>
      <w:r>
        <w:tab/>
      </w:r>
      <w:r>
        <w:fldChar w:fldCharType="begin"/>
      </w:r>
      <w:r>
        <w:instrText xml:space="preserve"> PAGEREF _Toc21973 \h </w:instrText>
      </w:r>
      <w:r>
        <w:fldChar w:fldCharType="separate"/>
      </w:r>
      <w:r>
        <w:t>- 6 -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_Toc25870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kern w:val="2"/>
          <w:szCs w:val="32"/>
        </w:rPr>
        <w:t>2.4  现场指挥部</w:t>
      </w:r>
      <w:r>
        <w:tab/>
      </w:r>
      <w:r>
        <w:fldChar w:fldCharType="begin"/>
      </w:r>
      <w:r>
        <w:instrText xml:space="preserve"> PAGEREF _Toc25870 \h </w:instrText>
      </w:r>
      <w:r>
        <w:fldChar w:fldCharType="separate"/>
      </w:r>
      <w:r>
        <w:t>- 7 -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_Toc18275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2.5  工作组</w:t>
      </w:r>
      <w:r>
        <w:tab/>
      </w:r>
      <w:r>
        <w:fldChar w:fldCharType="begin"/>
      </w:r>
      <w:r>
        <w:instrText xml:space="preserve"> PAGEREF _Toc18275 \h </w:instrText>
      </w:r>
      <w:r>
        <w:fldChar w:fldCharType="separate"/>
      </w:r>
      <w:r>
        <w:t>- 7 -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_Toc28116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3  风险评估、防控</w:t>
      </w:r>
      <w:r>
        <w:tab/>
      </w:r>
      <w:r>
        <w:fldChar w:fldCharType="begin"/>
      </w:r>
      <w:r>
        <w:instrText xml:space="preserve"> PAGEREF _Toc28116 \h </w:instrText>
      </w:r>
      <w:r>
        <w:fldChar w:fldCharType="separate"/>
      </w:r>
      <w:r>
        <w:t>- 8 -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_Toc23014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3.1  风险评估</w:t>
      </w:r>
      <w:r>
        <w:tab/>
      </w:r>
      <w:r>
        <w:fldChar w:fldCharType="begin"/>
      </w:r>
      <w:r>
        <w:instrText xml:space="preserve"> PAGEREF _Toc23014 \h </w:instrText>
      </w:r>
      <w:r>
        <w:fldChar w:fldCharType="separate"/>
      </w:r>
      <w:r>
        <w:t>- 8 -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_Toc24688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3.2  风险防控</w:t>
      </w:r>
      <w:r>
        <w:tab/>
      </w:r>
      <w:r>
        <w:fldChar w:fldCharType="begin"/>
      </w:r>
      <w:r>
        <w:instrText xml:space="preserve"> PAGEREF _Toc24688 \h </w:instrText>
      </w:r>
      <w:r>
        <w:fldChar w:fldCharType="separate"/>
      </w:r>
      <w:r>
        <w:t>- 9 -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_Toc29122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4  预警预防机制</w:t>
      </w:r>
      <w:r>
        <w:tab/>
      </w:r>
      <w:r>
        <w:fldChar w:fldCharType="begin"/>
      </w:r>
      <w:r>
        <w:instrText xml:space="preserve"> PAGEREF _Toc29122 \h </w:instrText>
      </w:r>
      <w:r>
        <w:fldChar w:fldCharType="separate"/>
      </w:r>
      <w:r>
        <w:t>- 9 -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_Toc32616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4.1  监测</w:t>
      </w:r>
      <w:r>
        <w:tab/>
      </w:r>
      <w:r>
        <w:fldChar w:fldCharType="begin"/>
      </w:r>
      <w:r>
        <w:instrText xml:space="preserve"> PAGEREF _Toc32616 \h </w:instrText>
      </w:r>
      <w:r>
        <w:fldChar w:fldCharType="separate"/>
      </w:r>
      <w:r>
        <w:t>- 9 -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_Toc16467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4.2  确定预警级别</w:t>
      </w:r>
      <w:r>
        <w:tab/>
      </w:r>
      <w:r>
        <w:fldChar w:fldCharType="begin"/>
      </w:r>
      <w:r>
        <w:instrText xml:space="preserve"> PAGEREF _Toc16467 \h </w:instrText>
      </w:r>
      <w:r>
        <w:fldChar w:fldCharType="separate"/>
      </w:r>
      <w:r>
        <w:t>- 9 -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_Toc29679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4.3  发布预警信息</w:t>
      </w:r>
      <w:r>
        <w:tab/>
      </w:r>
      <w:r>
        <w:fldChar w:fldCharType="begin"/>
      </w:r>
      <w:r>
        <w:instrText xml:space="preserve"> PAGEREF _Toc29679 \h </w:instrText>
      </w:r>
      <w:r>
        <w:fldChar w:fldCharType="separate"/>
      </w:r>
      <w:r>
        <w:t>- 10 -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_Toc6712 </w:instrText>
      </w:r>
      <w:r>
        <w:rPr>
          <w:rFonts w:hint="default" w:ascii="Times New Roman" w:hAnsi="Times New Roman" w:eastAsia="方正仿宋_GBK" w:cs="Times New Roman"/>
        </w:rPr>
        <w:fldChar w:fldCharType="separate"/>
      </w:r>
      <w:r>
        <w:rPr>
          <w:rFonts w:hint="default" w:ascii="Times New Roman" w:hAnsi="Times New Roman" w:eastAsia="仿宋_GB2312" w:cs="Times New Roman"/>
          <w:bCs/>
          <w:szCs w:val="32"/>
        </w:rPr>
        <w:t>4.4  预防和应急准备</w:t>
      </w:r>
      <w:r>
        <w:tab/>
      </w:r>
      <w:r>
        <w:fldChar w:fldCharType="begin"/>
      </w:r>
      <w:r>
        <w:instrText xml:space="preserve"> PAGEREF _Toc6712 \h </w:instrText>
      </w:r>
      <w:r>
        <w:fldChar w:fldCharType="separate"/>
      </w:r>
      <w:r>
        <w:t>- 11 -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_Toc14193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5  应急响应</w:t>
      </w:r>
      <w:r>
        <w:tab/>
      </w:r>
      <w:r>
        <w:fldChar w:fldCharType="begin"/>
      </w:r>
      <w:r>
        <w:instrText xml:space="preserve"> PAGEREF _Toc14193 \h </w:instrText>
      </w:r>
      <w:r>
        <w:fldChar w:fldCharType="separate"/>
      </w:r>
      <w:r>
        <w:t>- 11 -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_Toc30007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5.1  信息报告</w:t>
      </w:r>
      <w:r>
        <w:tab/>
      </w:r>
      <w:r>
        <w:fldChar w:fldCharType="begin"/>
      </w:r>
      <w:r>
        <w:instrText xml:space="preserve"> PAGEREF _Toc30007 \h </w:instrText>
      </w:r>
      <w:r>
        <w:fldChar w:fldCharType="separate"/>
      </w:r>
      <w:r>
        <w:t>- 11 -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_Toc27271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5.2  先期处置</w:t>
      </w:r>
      <w:r>
        <w:tab/>
      </w:r>
      <w:r>
        <w:fldChar w:fldCharType="begin"/>
      </w:r>
      <w:r>
        <w:instrText xml:space="preserve"> PAGEREF _Toc27271 \h </w:instrText>
      </w:r>
      <w:r>
        <w:fldChar w:fldCharType="separate"/>
      </w:r>
      <w:r>
        <w:t>- 12 -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_Toc29150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5.3  指挥与协调</w:t>
      </w:r>
      <w:r>
        <w:tab/>
      </w:r>
      <w:r>
        <w:fldChar w:fldCharType="begin"/>
      </w:r>
      <w:r>
        <w:instrText xml:space="preserve"> PAGEREF _Toc29150 \h </w:instrText>
      </w:r>
      <w:r>
        <w:fldChar w:fldCharType="separate"/>
      </w:r>
      <w:r>
        <w:t>- 12 -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_Toc3189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5.4  处置措施</w:t>
      </w:r>
      <w:r>
        <w:tab/>
      </w:r>
      <w:r>
        <w:fldChar w:fldCharType="begin"/>
      </w:r>
      <w:r>
        <w:instrText xml:space="preserve"> PAGEREF _Toc3189 \h </w:instrText>
      </w:r>
      <w:r>
        <w:fldChar w:fldCharType="separate"/>
      </w:r>
      <w:r>
        <w:t>- 14 -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_Toc14221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5.5  信息发布</w:t>
      </w:r>
      <w:r>
        <w:tab/>
      </w:r>
      <w:r>
        <w:fldChar w:fldCharType="begin"/>
      </w:r>
      <w:r>
        <w:instrText xml:space="preserve"> PAGEREF _Toc14221 \h </w:instrText>
      </w:r>
      <w:r>
        <w:fldChar w:fldCharType="separate"/>
      </w:r>
      <w:r>
        <w:t>- 16 -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_Toc24476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5.6  应急结束</w:t>
      </w:r>
      <w:r>
        <w:tab/>
      </w:r>
      <w:r>
        <w:fldChar w:fldCharType="begin"/>
      </w:r>
      <w:r>
        <w:instrText xml:space="preserve"> PAGEREF _Toc24476 \h </w:instrText>
      </w:r>
      <w:r>
        <w:fldChar w:fldCharType="separate"/>
      </w:r>
      <w:r>
        <w:t>- 17 -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_Toc23963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6  后期处置</w:t>
      </w:r>
      <w:r>
        <w:tab/>
      </w:r>
      <w:r>
        <w:fldChar w:fldCharType="begin"/>
      </w:r>
      <w:r>
        <w:instrText xml:space="preserve"> PAGEREF _Toc23963 \h </w:instrText>
      </w:r>
      <w:r>
        <w:fldChar w:fldCharType="separate"/>
      </w:r>
      <w:r>
        <w:t>- 17 -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_Toc27276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6.1  善后处置</w:t>
      </w:r>
      <w:r>
        <w:tab/>
      </w:r>
      <w:r>
        <w:fldChar w:fldCharType="begin"/>
      </w:r>
      <w:r>
        <w:instrText xml:space="preserve"> PAGEREF _Toc27276 \h </w:instrText>
      </w:r>
      <w:r>
        <w:fldChar w:fldCharType="separate"/>
      </w:r>
      <w:r>
        <w:t>- 17 -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_Toc12961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6.2  恢复重建</w:t>
      </w:r>
      <w:r>
        <w:tab/>
      </w:r>
      <w:r>
        <w:fldChar w:fldCharType="begin"/>
      </w:r>
      <w:r>
        <w:instrText xml:space="preserve"> PAGEREF _Toc12961 \h </w:instrText>
      </w:r>
      <w:r>
        <w:fldChar w:fldCharType="separate"/>
      </w:r>
      <w:r>
        <w:t>- 17 -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_Toc17049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6.3  调查评估</w:t>
      </w:r>
      <w:r>
        <w:tab/>
      </w:r>
      <w:r>
        <w:fldChar w:fldCharType="begin"/>
      </w:r>
      <w:r>
        <w:instrText xml:space="preserve"> PAGEREF _Toc17049 \h </w:instrText>
      </w:r>
      <w:r>
        <w:fldChar w:fldCharType="separate"/>
      </w:r>
      <w:r>
        <w:t>- 18 -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_Toc31548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7 保障措施</w:t>
      </w:r>
      <w:r>
        <w:tab/>
      </w:r>
      <w:r>
        <w:fldChar w:fldCharType="begin"/>
      </w:r>
      <w:r>
        <w:instrText xml:space="preserve"> PAGEREF _Toc31548 \h </w:instrText>
      </w:r>
      <w:r>
        <w:fldChar w:fldCharType="separate"/>
      </w:r>
      <w:r>
        <w:t>- 18 -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_Toc29727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7.1  应急队伍保障</w:t>
      </w:r>
      <w:r>
        <w:tab/>
      </w:r>
      <w:r>
        <w:fldChar w:fldCharType="begin"/>
      </w:r>
      <w:r>
        <w:instrText xml:space="preserve"> PAGEREF _Toc29727 \h </w:instrText>
      </w:r>
      <w:r>
        <w:fldChar w:fldCharType="separate"/>
      </w:r>
      <w:r>
        <w:t>- 18 -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_Toc19396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7.2  财力保障</w:t>
      </w:r>
      <w:r>
        <w:tab/>
      </w:r>
      <w:r>
        <w:fldChar w:fldCharType="begin"/>
      </w:r>
      <w:r>
        <w:instrText xml:space="preserve"> PAGEREF _Toc19396 \h </w:instrText>
      </w:r>
      <w:r>
        <w:fldChar w:fldCharType="separate"/>
      </w:r>
      <w:r>
        <w:t>- 19 -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_Toc15832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7.3  物资保障</w:t>
      </w:r>
      <w:r>
        <w:tab/>
      </w:r>
      <w:r>
        <w:fldChar w:fldCharType="begin"/>
      </w:r>
      <w:r>
        <w:instrText xml:space="preserve"> PAGEREF _Toc15832 \h </w:instrText>
      </w:r>
      <w:r>
        <w:fldChar w:fldCharType="separate"/>
      </w:r>
      <w:r>
        <w:t>- 19 -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_Toc31942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7.4  安全防护保障</w:t>
      </w:r>
      <w:r>
        <w:tab/>
      </w:r>
      <w:r>
        <w:fldChar w:fldCharType="begin"/>
      </w:r>
      <w:r>
        <w:instrText xml:space="preserve"> PAGEREF _Toc31942 \h </w:instrText>
      </w:r>
      <w:r>
        <w:fldChar w:fldCharType="separate"/>
      </w:r>
      <w:r>
        <w:t>- 20 -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_Toc16368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7.5  治安保障</w:t>
      </w:r>
      <w:r>
        <w:tab/>
      </w:r>
      <w:r>
        <w:fldChar w:fldCharType="begin"/>
      </w:r>
      <w:r>
        <w:instrText xml:space="preserve"> PAGEREF _Toc16368 \h </w:instrText>
      </w:r>
      <w:r>
        <w:fldChar w:fldCharType="separate"/>
      </w:r>
      <w:r>
        <w:t>- 20 -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_Toc30788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7.6  医疗卫生救援保障</w:t>
      </w:r>
      <w:r>
        <w:tab/>
      </w:r>
      <w:r>
        <w:fldChar w:fldCharType="begin"/>
      </w:r>
      <w:r>
        <w:instrText xml:space="preserve"> PAGEREF _Toc30788 \h </w:instrText>
      </w:r>
      <w:r>
        <w:fldChar w:fldCharType="separate"/>
      </w:r>
      <w:r>
        <w:t>- 20 -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_Toc1218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7.7  交通运输保障</w:t>
      </w:r>
      <w:r>
        <w:tab/>
      </w:r>
      <w:r>
        <w:fldChar w:fldCharType="begin"/>
      </w:r>
      <w:r>
        <w:instrText xml:space="preserve"> PAGEREF _Toc1218 \h </w:instrText>
      </w:r>
      <w:r>
        <w:fldChar w:fldCharType="separate"/>
      </w:r>
      <w:r>
        <w:t>- 21 -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_Toc19978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7.8  通信与信息保障</w:t>
      </w:r>
      <w:r>
        <w:tab/>
      </w:r>
      <w:r>
        <w:fldChar w:fldCharType="begin"/>
      </w:r>
      <w:r>
        <w:instrText xml:space="preserve"> PAGEREF _Toc19978 \h </w:instrText>
      </w:r>
      <w:r>
        <w:fldChar w:fldCharType="separate"/>
      </w:r>
      <w:r>
        <w:t>- 22 -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_Toc14426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7.9  公共设施保障</w:t>
      </w:r>
      <w:r>
        <w:tab/>
      </w:r>
      <w:r>
        <w:fldChar w:fldCharType="begin"/>
      </w:r>
      <w:r>
        <w:instrText xml:space="preserve"> PAGEREF _Toc14426 \h </w:instrText>
      </w:r>
      <w:r>
        <w:fldChar w:fldCharType="separate"/>
      </w:r>
      <w:r>
        <w:t>- 22 -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_Toc12187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7.10  基础信息服务保障</w:t>
      </w:r>
      <w:r>
        <w:tab/>
      </w:r>
      <w:r>
        <w:fldChar w:fldCharType="begin"/>
      </w:r>
      <w:r>
        <w:instrText xml:space="preserve"> PAGEREF _Toc12187 \h </w:instrText>
      </w:r>
      <w:r>
        <w:fldChar w:fldCharType="separate"/>
      </w:r>
      <w:r>
        <w:t>- 23 -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_Toc19767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7.11  科技与产业保障</w:t>
      </w:r>
      <w:r>
        <w:tab/>
      </w:r>
      <w:r>
        <w:fldChar w:fldCharType="begin"/>
      </w:r>
      <w:r>
        <w:instrText xml:space="preserve"> PAGEREF _Toc19767 \h </w:instrText>
      </w:r>
      <w:r>
        <w:fldChar w:fldCharType="separate"/>
      </w:r>
      <w:r>
        <w:t>- 23 -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_Toc14459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7.12  区域合作保障</w:t>
      </w:r>
      <w:r>
        <w:tab/>
      </w:r>
      <w:r>
        <w:fldChar w:fldCharType="begin"/>
      </w:r>
      <w:r>
        <w:instrText xml:space="preserve"> PAGEREF _Toc14459 \h </w:instrText>
      </w:r>
      <w:r>
        <w:fldChar w:fldCharType="separate"/>
      </w:r>
      <w:r>
        <w:t>- 24 -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_Toc32731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8  预案管理</w:t>
      </w:r>
      <w:r>
        <w:tab/>
      </w:r>
      <w:r>
        <w:fldChar w:fldCharType="begin"/>
      </w:r>
      <w:r>
        <w:instrText xml:space="preserve"> PAGEREF _Toc32731 \h </w:instrText>
      </w:r>
      <w:r>
        <w:fldChar w:fldCharType="separate"/>
      </w:r>
      <w:r>
        <w:t>- 24 -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_Toc19943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8.1  预案编制</w:t>
      </w:r>
      <w:r>
        <w:tab/>
      </w:r>
      <w:r>
        <w:fldChar w:fldCharType="begin"/>
      </w:r>
      <w:r>
        <w:instrText xml:space="preserve"> PAGEREF _Toc19943 \h </w:instrText>
      </w:r>
      <w:r>
        <w:fldChar w:fldCharType="separate"/>
      </w:r>
      <w:r>
        <w:t>- 24 -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_Toc30768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8.2  预案演练</w:t>
      </w:r>
      <w:r>
        <w:tab/>
      </w:r>
      <w:r>
        <w:fldChar w:fldCharType="begin"/>
      </w:r>
      <w:r>
        <w:instrText xml:space="preserve"> PAGEREF _Toc30768 \h </w:instrText>
      </w:r>
      <w:r>
        <w:fldChar w:fldCharType="separate"/>
      </w:r>
      <w:r>
        <w:t>- 24 -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_Toc31037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8.3  预案评估与修订</w:t>
      </w:r>
      <w:r>
        <w:tab/>
      </w:r>
      <w:r>
        <w:fldChar w:fldCharType="begin"/>
      </w:r>
      <w:r>
        <w:instrText xml:space="preserve"> PAGEREF _Toc31037 \h </w:instrText>
      </w:r>
      <w:r>
        <w:fldChar w:fldCharType="separate"/>
      </w:r>
      <w:r>
        <w:t>- 25 -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_Toc32463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8.4  宣传教育和培训</w:t>
      </w:r>
      <w:r>
        <w:tab/>
      </w:r>
      <w:r>
        <w:fldChar w:fldCharType="begin"/>
      </w:r>
      <w:r>
        <w:instrText xml:space="preserve"> PAGEREF _Toc32463 \h </w:instrText>
      </w:r>
      <w:r>
        <w:fldChar w:fldCharType="separate"/>
      </w:r>
      <w:r>
        <w:t>- 26 -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_Toc31386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szCs w:val="32"/>
        </w:rPr>
        <w:t>9  附则</w:t>
      </w:r>
      <w:r>
        <w:tab/>
      </w:r>
      <w:r>
        <w:fldChar w:fldCharType="begin"/>
      </w:r>
      <w:r>
        <w:instrText xml:space="preserve"> PAGEREF _Toc31386 \h </w:instrText>
      </w:r>
      <w:r>
        <w:fldChar w:fldCharType="separate"/>
      </w:r>
      <w:r>
        <w:t>- 26 -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_Toc11682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9.1  制定与解释</w:t>
      </w:r>
      <w:r>
        <w:tab/>
      </w:r>
      <w:r>
        <w:fldChar w:fldCharType="begin"/>
      </w:r>
      <w:r>
        <w:instrText xml:space="preserve"> PAGEREF _Toc11682 \h </w:instrText>
      </w:r>
      <w:r>
        <w:fldChar w:fldCharType="separate"/>
      </w:r>
      <w:r>
        <w:t>- 26 -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_Toc32126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szCs w:val="32"/>
        </w:rPr>
        <w:t>9.2  实施时间</w:t>
      </w:r>
      <w:r>
        <w:tab/>
      </w:r>
      <w:r>
        <w:fldChar w:fldCharType="begin"/>
      </w:r>
      <w:r>
        <w:instrText xml:space="preserve"> PAGEREF _Toc32126 \h </w:instrText>
      </w:r>
      <w:r>
        <w:fldChar w:fldCharType="separate"/>
      </w:r>
      <w:r>
        <w:t>- 27 -</w:t>
      </w:r>
      <w:r>
        <w:fldChar w:fldCharType="end"/>
      </w:r>
      <w:r>
        <w:rPr>
          <w:rFonts w:hint="default" w:ascii="Times New Roman" w:hAnsi="Times New Roman" w:eastAsia="方正仿宋_GBK" w:cs="Times New Roma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_Toc32382 </w:instrText>
      </w:r>
      <w:r>
        <w:rPr>
          <w:rFonts w:hint="default" w:ascii="Times New Roman" w:hAnsi="Times New Roman" w:eastAsia="方正仿宋_GBK" w:cs="Times New Roman"/>
        </w:rPr>
        <w:fldChar w:fldCharType="separate"/>
      </w:r>
      <w:r>
        <w:rPr>
          <w:rFonts w:hint="default" w:ascii="Times New Roman" w:hAnsi="Times New Roman" w:eastAsia="黑体" w:cs="Times New Roman"/>
          <w:bCs/>
          <w:kern w:val="44"/>
        </w:rPr>
        <w:t>附件</w:t>
      </w:r>
      <w:r>
        <w:tab/>
      </w:r>
      <w:r>
        <w:fldChar w:fldCharType="begin"/>
      </w:r>
      <w:r>
        <w:instrText xml:space="preserve"> PAGEREF _Toc32382 \h </w:instrText>
      </w:r>
      <w:r>
        <w:fldChar w:fldCharType="separate"/>
      </w:r>
      <w:r>
        <w:t>- 28 -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_Toc26483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rPr>
        <w:t>附件1  昆山市烟花爆竹生产安全事故应急指挥体系图</w:t>
      </w:r>
      <w:r>
        <w:tab/>
      </w:r>
      <w:r>
        <w:fldChar w:fldCharType="begin"/>
      </w:r>
      <w:r>
        <w:instrText xml:space="preserve"> PAGEREF _Toc26483 \h </w:instrText>
      </w:r>
      <w:r>
        <w:fldChar w:fldCharType="separate"/>
      </w:r>
      <w:r>
        <w:t>- 28 -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_Toc28582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rPr>
        <w:t>附件2  昆山市烟花爆竹生产安全事故应急组织主要职责</w:t>
      </w:r>
      <w:r>
        <w:tab/>
      </w:r>
      <w:r>
        <w:fldChar w:fldCharType="begin"/>
      </w:r>
      <w:r>
        <w:instrText xml:space="preserve"> PAGEREF _Toc28582 \h </w:instrText>
      </w:r>
      <w:r>
        <w:fldChar w:fldCharType="separate"/>
      </w:r>
      <w:r>
        <w:t>- 29 -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_Toc14601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附件3  昆山市烟花爆竹生产安全事故应急响应流程图</w:t>
      </w:r>
      <w:r>
        <w:tab/>
      </w:r>
      <w:r>
        <w:fldChar w:fldCharType="begin"/>
      </w:r>
      <w:r>
        <w:instrText xml:space="preserve"> PAGEREF _Toc14601 \h </w:instrText>
      </w:r>
      <w:r>
        <w:fldChar w:fldCharType="separate"/>
      </w:r>
      <w:r>
        <w:t>- 32 -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_Toc30041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附件4  烟花爆竹生产安全事故应急专家库</w:t>
      </w:r>
      <w:r>
        <w:tab/>
      </w:r>
      <w:r>
        <w:fldChar w:fldCharType="begin"/>
      </w:r>
      <w:r>
        <w:instrText xml:space="preserve"> PAGEREF _Toc30041 \h </w:instrText>
      </w:r>
      <w:r>
        <w:fldChar w:fldCharType="separate"/>
      </w:r>
      <w:r>
        <w:t>- 33 -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_Toc31661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附件5  昆山市消防救援队伍情况汇总表</w:t>
      </w:r>
      <w:r>
        <w:tab/>
      </w:r>
      <w:r>
        <w:fldChar w:fldCharType="begin"/>
      </w:r>
      <w:r>
        <w:instrText xml:space="preserve"> PAGEREF _Toc31661 \h </w:instrText>
      </w:r>
      <w:r>
        <w:fldChar w:fldCharType="separate"/>
      </w:r>
      <w:r>
        <w:t>- 41 -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_Toc26840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附件6  昆山市应急救援队伍及物资装备汇总表</w:t>
      </w:r>
      <w:r>
        <w:tab/>
      </w:r>
      <w:r>
        <w:fldChar w:fldCharType="begin"/>
      </w:r>
      <w:r>
        <w:instrText xml:space="preserve"> PAGEREF _Toc26840 \h </w:instrText>
      </w:r>
      <w:r>
        <w:fldChar w:fldCharType="separate"/>
      </w:r>
      <w:r>
        <w:t>- 42 -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_Toc19224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附件7  昆山市社会力量应急救援队伍及物资装备汇总表</w:t>
      </w:r>
      <w:r>
        <w:tab/>
      </w:r>
      <w:r>
        <w:fldChar w:fldCharType="begin"/>
      </w:r>
      <w:r>
        <w:instrText xml:space="preserve"> PAGEREF _Toc19224 \h </w:instrText>
      </w:r>
      <w:r>
        <w:fldChar w:fldCharType="separate"/>
      </w:r>
      <w:r>
        <w:t>- 44 -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_Toc26753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附件8  昆山市各级政府及应急系统值班联系方式</w:t>
      </w:r>
      <w:r>
        <w:tab/>
      </w:r>
      <w:r>
        <w:fldChar w:fldCharType="begin"/>
      </w:r>
      <w:r>
        <w:instrText xml:space="preserve"> PAGEREF _Toc26753 \h </w:instrText>
      </w:r>
      <w:r>
        <w:fldChar w:fldCharType="separate"/>
      </w:r>
      <w:r>
        <w:t>- 48 -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_Toc16246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附件9  昆山市生产安全事故定点收治医院</w:t>
      </w:r>
      <w:r>
        <w:tab/>
      </w:r>
      <w:r>
        <w:fldChar w:fldCharType="begin"/>
      </w:r>
      <w:r>
        <w:instrText xml:space="preserve"> PAGEREF _Toc16246 \h </w:instrText>
      </w:r>
      <w:r>
        <w:fldChar w:fldCharType="separate"/>
      </w:r>
      <w:r>
        <w:t>- 50 -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_Toc31228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附件10  昆山市应急避难场所</w:t>
      </w:r>
      <w:r>
        <w:tab/>
      </w:r>
      <w:r>
        <w:fldChar w:fldCharType="begin"/>
      </w:r>
      <w:r>
        <w:instrText xml:space="preserve"> PAGEREF _Toc31228 \h </w:instrText>
      </w:r>
      <w:r>
        <w:fldChar w:fldCharType="separate"/>
      </w:r>
      <w:r>
        <w:t>- 51 -</w:t>
      </w:r>
      <w:r>
        <w:fldChar w:fldCharType="end"/>
      </w:r>
      <w:r>
        <w:rPr>
          <w:rFonts w:hint="default" w:ascii="Times New Roman" w:hAnsi="Times New Roman" w:eastAsia="方正仿宋_GBK" w:cs="Times New Roman"/>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600" w:lineRule="exact"/>
        <w:textAlignment w:val="auto"/>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_Toc25962 </w:instrText>
      </w:r>
      <w:r>
        <w:rPr>
          <w:rFonts w:hint="default" w:ascii="Times New Roman" w:hAnsi="Times New Roman" w:eastAsia="方正仿宋_GBK" w:cs="Times New Roman"/>
        </w:rPr>
        <w:fldChar w:fldCharType="separate"/>
      </w:r>
      <w:r>
        <w:rPr>
          <w:rFonts w:hint="default" w:ascii="Times New Roman" w:hAnsi="Times New Roman" w:eastAsia="楷体_GB2312" w:cs="Times New Roman"/>
          <w:bCs w:val="0"/>
          <w:kern w:val="2"/>
          <w:szCs w:val="32"/>
          <w:lang w:val="en-US" w:eastAsia="zh-CN" w:bidi="ar-SA"/>
        </w:rPr>
        <w:t>附件11  昆山市烟花爆竹批发零售企业名录</w:t>
      </w:r>
      <w:r>
        <w:tab/>
      </w:r>
      <w:r>
        <w:fldChar w:fldCharType="begin"/>
      </w:r>
      <w:r>
        <w:instrText xml:space="preserve"> PAGEREF _Toc25962 \h </w:instrText>
      </w:r>
      <w:r>
        <w:fldChar w:fldCharType="separate"/>
      </w:r>
      <w:r>
        <w:t>- 52 -</w:t>
      </w:r>
      <w:r>
        <w:fldChar w:fldCharType="end"/>
      </w:r>
      <w:r>
        <w:rPr>
          <w:rFonts w:hint="default" w:ascii="Times New Roman" w:hAnsi="Times New Roman" w:eastAsia="方正仿宋_GBK" w:cs="Times New Roma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rPr>
        <w:fldChar w:fldCharType="end"/>
      </w:r>
    </w:p>
    <w:p>
      <w:pPr>
        <w:adjustRightInd w:val="0"/>
        <w:snapToGrid w:val="0"/>
        <w:spacing w:line="360" w:lineRule="auto"/>
        <w:ind w:firstLine="640" w:firstLineChars="200"/>
        <w:rPr>
          <w:rFonts w:hint="default" w:ascii="Times New Roman" w:hAnsi="Times New Roman" w:eastAsia="仿宋" w:cs="Times New Roman"/>
        </w:rPr>
        <w:sectPr>
          <w:footerReference r:id="rId3" w:type="default"/>
          <w:pgSz w:w="11906" w:h="16838"/>
          <w:pgMar w:top="2098" w:right="1474" w:bottom="1985" w:left="1588" w:header="851" w:footer="992" w:gutter="0"/>
          <w:pgNumType w:fmt="upperRoman" w:start="1"/>
          <w:cols w:space="720" w:num="1"/>
          <w:docGrid w:linePitch="435" w:charSpace="0"/>
        </w:sectPr>
      </w:pP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10" w:name="_Toc22364"/>
      <w:bookmarkStart w:id="11" w:name="_Toc2604"/>
      <w:r>
        <w:rPr>
          <w:rFonts w:hint="default" w:ascii="Times New Roman" w:hAnsi="Times New Roman" w:eastAsia="黑体" w:cs="Times New Roman"/>
          <w:b/>
          <w:bCs w:val="0"/>
          <w:sz w:val="32"/>
          <w:szCs w:val="32"/>
        </w:rPr>
        <w:t>1  总则</w:t>
      </w:r>
      <w:bookmarkEnd w:id="3"/>
      <w:bookmarkEnd w:id="10"/>
      <w:bookmarkEnd w:id="11"/>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12" w:name="_Toc87463250"/>
      <w:bookmarkStart w:id="13" w:name="_Toc432602381"/>
      <w:bookmarkStart w:id="14" w:name="_Toc86740956"/>
      <w:bookmarkStart w:id="15" w:name="_Toc421193044"/>
      <w:bookmarkStart w:id="16" w:name="_Toc84238919"/>
      <w:bookmarkStart w:id="17" w:name="_Toc84239306"/>
      <w:bookmarkStart w:id="18" w:name="_Toc31636"/>
      <w:bookmarkStart w:id="19" w:name="_Toc84239270"/>
      <w:bookmarkStart w:id="20" w:name="_Toc104798115"/>
      <w:bookmarkStart w:id="21" w:name="_Toc12275"/>
      <w:bookmarkStart w:id="22" w:name="_Toc388479131"/>
      <w:bookmarkStart w:id="23" w:name="_Toc85445653"/>
      <w:bookmarkStart w:id="24" w:name="_Toc87260063"/>
      <w:bookmarkStart w:id="25" w:name="_Toc20331"/>
      <w:r>
        <w:rPr>
          <w:rFonts w:hint="default" w:ascii="Times New Roman" w:hAnsi="Times New Roman" w:eastAsia="楷体_GB2312" w:cs="Times New Roman"/>
          <w:b w:val="0"/>
          <w:bCs/>
          <w:sz w:val="32"/>
          <w:szCs w:val="32"/>
        </w:rPr>
        <w:t>1.1  编制目的</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bookmarkStart w:id="26" w:name="_Toc21175"/>
      <w:bookmarkStart w:id="27" w:name="_Toc84239308"/>
      <w:bookmarkStart w:id="28" w:name="_Toc432602382"/>
      <w:bookmarkStart w:id="29" w:name="_Toc85445655"/>
      <w:bookmarkStart w:id="30" w:name="_Toc84238921"/>
      <w:bookmarkStart w:id="31" w:name="_Toc388479133"/>
      <w:bookmarkStart w:id="32" w:name="_Toc87260065"/>
      <w:bookmarkStart w:id="33" w:name="_Toc86740958"/>
      <w:bookmarkStart w:id="34" w:name="_Toc104798117"/>
      <w:bookmarkStart w:id="35" w:name="_Toc421193045"/>
      <w:bookmarkStart w:id="36" w:name="_Toc84239272"/>
      <w:bookmarkStart w:id="37" w:name="_Toc87463252"/>
      <w:r>
        <w:rPr>
          <w:rFonts w:hint="default" w:ascii="Times New Roman" w:hAnsi="Times New Roman" w:eastAsia="仿宋_GB2312" w:cs="Times New Roman"/>
          <w:b w:val="0"/>
          <w:bCs/>
          <w:sz w:val="32"/>
          <w:szCs w:val="32"/>
        </w:rPr>
        <w:t>为规范我市烟花爆竹生产安全事故应急处置程序，提升烟花爆竹生产安全事故应急处置能力，及时控制、减轻和消除事故危害，最大限度地减少事故造成的人员伤亡和财产损失，维护人民群众生命财产安全和社会稳定，制定本预案。</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38" w:name="_Toc29913"/>
      <w:bookmarkStart w:id="39" w:name="_Toc32637"/>
      <w:r>
        <w:rPr>
          <w:rFonts w:hint="default" w:ascii="Times New Roman" w:hAnsi="Times New Roman" w:eastAsia="楷体_GB2312" w:cs="Times New Roman"/>
          <w:b w:val="0"/>
          <w:bCs/>
          <w:sz w:val="32"/>
          <w:szCs w:val="32"/>
        </w:rPr>
        <w:t>1.2  编制依据</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bookmarkStart w:id="40" w:name="_Toc3243"/>
      <w:bookmarkStart w:id="41" w:name="_Toc432602383"/>
      <w:bookmarkStart w:id="42" w:name="_Toc104798119"/>
      <w:bookmarkStart w:id="43" w:name="_Toc87260067"/>
      <w:bookmarkStart w:id="44" w:name="_Toc421193046"/>
      <w:bookmarkStart w:id="45" w:name="_Toc86740960"/>
      <w:bookmarkStart w:id="46" w:name="_Toc388479135"/>
      <w:bookmarkStart w:id="47" w:name="_Toc87463254"/>
      <w:r>
        <w:rPr>
          <w:rFonts w:hint="default" w:ascii="Times New Roman" w:hAnsi="Times New Roman" w:eastAsia="仿宋_GB2312" w:cs="Times New Roman"/>
          <w:b w:val="0"/>
          <w:bCs/>
          <w:sz w:val="32"/>
          <w:szCs w:val="32"/>
        </w:rPr>
        <w:t>（1）《中华人民共和国安全生产法》（</w:t>
      </w:r>
      <w:r>
        <w:rPr>
          <w:rFonts w:hint="default" w:ascii="Times New Roman" w:hAnsi="Times New Roman" w:eastAsia="仿宋_GB2312" w:cs="Times New Roman"/>
          <w:b w:val="0"/>
          <w:bCs/>
          <w:color w:val="000000"/>
          <w:sz w:val="32"/>
          <w:szCs w:val="32"/>
        </w:rPr>
        <w:t>2002年6月29日通过，2021年6月1日第三次修正，2021年9月1日起施行</w:t>
      </w:r>
      <w:r>
        <w:rPr>
          <w:rFonts w:hint="default" w:ascii="Times New Roman" w:hAnsi="Times New Roman" w:eastAsia="仿宋_GB2312" w:cs="Times New Roman"/>
          <w:b w:val="0"/>
          <w:bCs/>
          <w:sz w:val="32"/>
          <w:szCs w:val="32"/>
        </w:rPr>
        <w:t>）；</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（2）《中华人民共和国突发事件应对法》（国家主席令第69号，2007年11月1日起施行）；</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（3）《中华人民共和国消防法》（</w:t>
      </w:r>
      <w:r>
        <w:rPr>
          <w:rFonts w:hint="default" w:ascii="Times New Roman" w:hAnsi="Times New Roman" w:eastAsia="仿宋_GB2312" w:cs="Times New Roman"/>
          <w:b w:val="0"/>
          <w:bCs/>
          <w:color w:val="000000"/>
          <w:sz w:val="32"/>
          <w:szCs w:val="32"/>
        </w:rPr>
        <w:t>1998年4月29日通过，2021年4月29日修改</w:t>
      </w:r>
      <w:r>
        <w:rPr>
          <w:rFonts w:hint="default" w:ascii="Times New Roman" w:hAnsi="Times New Roman" w:eastAsia="仿宋_GB2312" w:cs="Times New Roman"/>
          <w:b w:val="0"/>
          <w:bCs/>
          <w:sz w:val="32"/>
          <w:szCs w:val="32"/>
        </w:rPr>
        <w:t>）；</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（4）《中华人民共和国环境保护法》（国家主席令第9号，2015年1月1日起施行）；</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（5）《生产安全事故应急条例》（国务院令第708号）；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w:t>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HYPERLINK "http://code.fabao365.com/search/wd=%E4%B8%AD%E5%8D%8E%E4%BA%BA%E6%B0%91%E5%85%B1%E5%92%8C%E5%9B%BD%E6%B0%91%E7%94%A8%E7%88%86%E7%82%B8%E7%89%A9%E5%93%81%E7%AE%A1%E7%90%86%E6%9D%A1%E4%BE%8B" \t "_blank" \o "搜索：中华人民共和国民用爆炸物品管理条例"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民用爆炸物品安全管理条例</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z w:val="32"/>
          <w:szCs w:val="32"/>
        </w:rPr>
        <w:t>》（国务院令第653号）；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（7）《烟花爆竹安全管理条例》（国务院令第455号，2016年2月6日修订）；</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（8）《生产安全事故报告和调查处理条例》（国务院令第493号，2007年6月1日起施行）；</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（9）《突发事件应急预案管理办法》（国办发〔2013〕101号）；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（10）《烟花爆竹生产经营安全规定》（国家安监总局令第93号，2018年3月1日起施行）；</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（11）《生产安全事故应急预案管理办法》（</w:t>
      </w:r>
      <w:r>
        <w:rPr>
          <w:rFonts w:hint="default" w:ascii="Times New Roman" w:hAnsi="Times New Roman" w:eastAsia="仿宋_GB2312" w:cs="Times New Roman"/>
          <w:b w:val="0"/>
          <w:bCs/>
          <w:color w:val="000000"/>
          <w:sz w:val="32"/>
          <w:szCs w:val="32"/>
        </w:rPr>
        <w:t>安监总局令第88号，根据2019年7月11日应急管理部令第2号修正，2019年9月1日起施行</w:t>
      </w:r>
      <w:r>
        <w:rPr>
          <w:rFonts w:hint="default" w:ascii="Times New Roman" w:hAnsi="Times New Roman" w:eastAsia="仿宋_GB2312" w:cs="Times New Roman"/>
          <w:b w:val="0"/>
          <w:bCs/>
          <w:sz w:val="32"/>
          <w:szCs w:val="32"/>
        </w:rPr>
        <w:t>）；</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（12）《生产安全事故应急处置评估暂行办法》（安监总厅应急〔2014〕95号）；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（13）</w:t>
      </w:r>
      <w:r>
        <w:rPr>
          <w:rFonts w:hint="default" w:ascii="Times New Roman" w:hAnsi="Times New Roman" w:eastAsia="仿宋_GB2312" w:cs="Times New Roman"/>
          <w:b w:val="0"/>
          <w:bCs/>
          <w:color w:val="000000"/>
          <w:sz w:val="32"/>
          <w:szCs w:val="32"/>
        </w:rPr>
        <w:t>《江苏省安全生产条例》（江苏省人大会常委会公告〔2016〕第45号，2023年3月30日省第十四届人大常委会第二次会议修订，2023年7月1日起施行）；</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（14）《国家突发公共事件总体应急预案》（国务院2006年1月8日发布并实施）；</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（15）《国家生产安全事故灾难应急预案》（国务院2006年1月22日发布并实施）；</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（16）《苏州市突发事件预警信息发布管理办法》（苏府规字〔2023〕2号）；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（17）</w:t>
      </w:r>
      <w:r>
        <w:rPr>
          <w:rFonts w:hint="default" w:ascii="Times New Roman" w:hAnsi="Times New Roman" w:eastAsia="仿宋_GB2312" w:cs="Times New Roman"/>
          <w:b w:val="0"/>
          <w:bCs/>
          <w:color w:val="000000"/>
          <w:sz w:val="32"/>
          <w:szCs w:val="32"/>
        </w:rPr>
        <w:t>《江苏省突发事件总体应急预案》（苏政发〔2020〕6号）；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（18）《省政府办公厅关于印发江苏省重特大生产安全事故应急预案的通知》（苏政办函〔2020〕12号）；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（19）《苏州市突发事件总体应急预案》（苏府〔2020〕49号）；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（20）《苏州市较大以上生产安全事故应急预案》（苏府办〔2020〕90号）；</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（21）《昆山市突发事件总体应急预案》；</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48" w:name="_Toc9629"/>
      <w:bookmarkStart w:id="49" w:name="_Toc22457"/>
      <w:r>
        <w:rPr>
          <w:rFonts w:hint="default" w:ascii="Times New Roman" w:hAnsi="Times New Roman" w:eastAsia="楷体_GB2312" w:cs="Times New Roman"/>
          <w:b w:val="0"/>
          <w:bCs/>
          <w:sz w:val="32"/>
          <w:szCs w:val="32"/>
        </w:rPr>
        <w:t>1.3  适用范围</w:t>
      </w:r>
      <w:bookmarkEnd w:id="40"/>
      <w:bookmarkEnd w:id="41"/>
      <w:bookmarkEnd w:id="42"/>
      <w:bookmarkEnd w:id="43"/>
      <w:bookmarkEnd w:id="44"/>
      <w:bookmarkEnd w:id="45"/>
      <w:bookmarkEnd w:id="46"/>
      <w:bookmarkEnd w:id="47"/>
      <w:bookmarkEnd w:id="48"/>
      <w:bookmarkEnd w:id="49"/>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bookmarkStart w:id="50" w:name="_Toc13260"/>
      <w:bookmarkStart w:id="51" w:name="_Toc432602384"/>
      <w:bookmarkStart w:id="52" w:name="_Toc421193047"/>
      <w:r>
        <w:rPr>
          <w:rFonts w:hint="default" w:ascii="Times New Roman" w:hAnsi="Times New Roman" w:eastAsia="仿宋_GB2312" w:cs="Times New Roman"/>
          <w:b w:val="0"/>
          <w:bCs/>
          <w:sz w:val="32"/>
          <w:szCs w:val="32"/>
        </w:rPr>
        <w:t>本预案适用于本市行政区域内具有经营许可证的单位在烟花爆竹经营、储存过程中发生烟花爆竹爆炸、火灾等事故的应对工作。</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53" w:name="_Toc21233"/>
      <w:bookmarkStart w:id="54" w:name="_Toc23950"/>
      <w:r>
        <w:rPr>
          <w:rFonts w:hint="default" w:ascii="Times New Roman" w:hAnsi="Times New Roman" w:eastAsia="楷体_GB2312" w:cs="Times New Roman"/>
          <w:b w:val="0"/>
          <w:bCs/>
          <w:sz w:val="32"/>
          <w:szCs w:val="32"/>
        </w:rPr>
        <w:t>1.4  工作原则</w:t>
      </w:r>
      <w:bookmarkEnd w:id="50"/>
      <w:bookmarkEnd w:id="51"/>
      <w:bookmarkEnd w:id="52"/>
      <w:bookmarkEnd w:id="53"/>
      <w:bookmarkEnd w:id="54"/>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以人为本，安全第一；</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统一领导，分级负责；</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快速反应，协同应对；</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预防为主，平战结合。</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55" w:name="_Toc2273"/>
      <w:r>
        <w:rPr>
          <w:rFonts w:hint="default" w:ascii="Times New Roman" w:hAnsi="Times New Roman" w:eastAsia="楷体_GB2312" w:cs="Times New Roman"/>
          <w:b w:val="0"/>
          <w:bCs/>
          <w:sz w:val="32"/>
          <w:szCs w:val="32"/>
        </w:rPr>
        <w:t>1.5  预案衔接</w:t>
      </w:r>
      <w:bookmarkEnd w:id="55"/>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本应急预案是《昆山市突发事件总体应急预案》应对烟花爆竹生产安全事故的专项预案，与《昆山市突发事件总体应急预案》衔接。有关区镇、重点企业和单位的烟花爆竹生产安全事故应急预案应与本预案衔接。</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56" w:name="_Toc14304"/>
      <w:bookmarkStart w:id="57" w:name="_Toc4617"/>
      <w:r>
        <w:rPr>
          <w:rFonts w:hint="default" w:ascii="Times New Roman" w:hAnsi="Times New Roman" w:eastAsia="楷体_GB2312" w:cs="Times New Roman"/>
          <w:b w:val="0"/>
          <w:bCs/>
          <w:sz w:val="32"/>
          <w:szCs w:val="32"/>
        </w:rPr>
        <w:t>1.6  事故分级</w:t>
      </w:r>
      <w:bookmarkEnd w:id="56"/>
      <w:bookmarkEnd w:id="57"/>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根据事故严重程度，烟花爆竹生产安全事故由高到低分为特别重大、重大、较大、一般四个等级。</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bookmarkStart w:id="58" w:name="_Toc30445"/>
      <w:bookmarkStart w:id="59" w:name="_Toc432602385"/>
      <w:r>
        <w:rPr>
          <w:rFonts w:hint="default" w:ascii="Times New Roman" w:hAnsi="Times New Roman" w:eastAsia="仿宋_GB2312" w:cs="Times New Roman"/>
          <w:b w:val="0"/>
          <w:bCs/>
          <w:sz w:val="32"/>
          <w:szCs w:val="32"/>
        </w:rPr>
        <w:t>（1）特别重大烟花爆竹生产安全事故（一级）：造成30人以上死亡（失踪），或者100人以上重伤（包括急性工业中毒，下同），或者1亿元以上直接经济损失的事故。</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（2）重大烟花爆竹生产安全事故（二级）：造成10人以上、30人以下死亡（失踪），或者50人以上、100人以下重伤，或者5000万元以上、1亿元以下直接经济损失的事故。</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（3）较大烟花爆竹生产安全事故（三级）：造成3人以上、10人以下死亡（失踪），或者10人以上、50人以下重伤，或者1000万元以上、5000万元以下直接经济损失的事故。</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（4）一般烟花爆竹生产安全事故（四级）：</w:t>
      </w:r>
      <w:r>
        <w:rPr>
          <w:rFonts w:hint="default" w:ascii="Times New Roman" w:hAnsi="Times New Roman" w:eastAsia="仿宋_GB2312" w:cs="Times New Roman"/>
          <w:b w:val="0"/>
          <w:bCs w:val="0"/>
          <w:color w:val="000000"/>
          <w:sz w:val="32"/>
          <w:szCs w:val="32"/>
        </w:rPr>
        <w:t>造成3人以下死亡，或者10人以下重伤，或者1000万元以下直接经济损失的事故。</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上述有关数量表述中，“以上”含本数，“以下”不含本数。</w:t>
      </w:r>
      <w:bookmarkEnd w:id="58"/>
      <w:bookmarkEnd w:id="59"/>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60" w:name="_Toc8623"/>
      <w:r>
        <w:rPr>
          <w:rFonts w:hint="default" w:ascii="Times New Roman" w:hAnsi="Times New Roman" w:eastAsia="楷体_GB2312" w:cs="Times New Roman"/>
          <w:b w:val="0"/>
          <w:bCs/>
          <w:sz w:val="32"/>
          <w:szCs w:val="32"/>
        </w:rPr>
        <w:t>1.7  分级应对和响应分级</w:t>
      </w:r>
      <w:bookmarkEnd w:id="60"/>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应急遵循分级负责、属地为主，分类应对、协调联动的原则。对本辖区范围内发生的一般烟花爆竹生产安全事故，由昆山市政府负责应对。发生较大以上、涉外的或跨昆山市行政区域的烟花爆竹生产安全事故、或超出昆山市应急救援处置能力的烟花爆竹生产安全事故，应立即上报苏州市政府请求扩大响应。</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先期处置：由事发单位、所在镇（区）政府组织调动相关应急救援队伍和资源进行先期处置。</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一般烟花爆竹生产安全事故（四级）应急响应：由昆山市专项应急指挥部组织各项应急处置行动，组织调动相关应急救援队伍和资源进行协同处置。</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较大烟花爆竹生产安全事故（三级）应急响应：由苏州市专项应急指挥部组织实施，组织调动相关应急救援队伍和资源进行协同处置。</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重大烟花爆竹生产安全事故（二级）应急响应：由江苏省重特大生产安全事故应急指挥部组织实施，组织调动相关应急救援队伍和资源进行协同处置。</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特别重大烟花爆竹生产安全事故（一级）应急响应：由国务院统一领导和国务院安委会组织协调实施，组织调动相关应急救援队伍和资源进行协同处置。</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昆山市发生二级（重大）或一级（特别重大）烟花爆竹生产安全事故后，由昆山市政府按照上级人民政府的要求开展应急处置工作，同时启动本预案，应急成员单位在上级政府应急指挥部的统一领导指挥下，参与烟花爆竹生产安全事故的应急处置行动。</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应急响应启动后，可以根据损失情况、发展趋势调整响应级别，避免响应不足或响应过度。应急响应程序图见附件3。</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61" w:name="_Toc8909"/>
      <w:bookmarkStart w:id="62" w:name="_Toc132736026"/>
      <w:r>
        <w:rPr>
          <w:rFonts w:hint="default" w:ascii="Times New Roman" w:hAnsi="Times New Roman" w:eastAsia="黑体" w:cs="Times New Roman"/>
          <w:b/>
          <w:bCs w:val="0"/>
          <w:sz w:val="32"/>
          <w:szCs w:val="32"/>
        </w:rPr>
        <w:t>2  组织指挥体系</w:t>
      </w:r>
      <w:bookmarkEnd w:id="61"/>
      <w:bookmarkEnd w:id="62"/>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昆山市烟花爆竹生产安全事故应急组织体系由昆山市烟花爆竹生产安全事故应急指挥部（以下简称应急指挥部）、昆山市烟花爆竹生产安全事故应急指挥部办公室（以下简称应急办公室）、各区镇、现场指挥部、工作组及事故发生单位组成。组织体系图见附件1。</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63" w:name="_Toc15102"/>
      <w:r>
        <w:rPr>
          <w:rFonts w:hint="default" w:ascii="Times New Roman" w:hAnsi="Times New Roman" w:eastAsia="楷体_GB2312" w:cs="Times New Roman"/>
          <w:b w:val="0"/>
          <w:bCs/>
          <w:sz w:val="32"/>
          <w:szCs w:val="32"/>
        </w:rPr>
        <w:t>2.1  应急指挥部</w:t>
      </w:r>
      <w:bookmarkEnd w:id="63"/>
    </w:p>
    <w:p>
      <w:pPr>
        <w:pageBreakBefore w:val="0"/>
        <w:widowControl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sz w:val="32"/>
          <w:szCs w:val="32"/>
        </w:rPr>
        <w:t>应急指挥</w:t>
      </w:r>
      <w:r>
        <w:rPr>
          <w:rFonts w:hint="default" w:ascii="Times New Roman" w:hAnsi="Times New Roman" w:eastAsia="仿宋_GB2312" w:cs="Times New Roman"/>
          <w:b w:val="0"/>
          <w:bCs/>
          <w:color w:val="000000"/>
          <w:sz w:val="32"/>
          <w:szCs w:val="32"/>
        </w:rPr>
        <w:t>部总指挥由分管安全生产工</w:t>
      </w:r>
      <w:r>
        <w:rPr>
          <w:rFonts w:hint="default" w:ascii="Times New Roman" w:hAnsi="Times New Roman" w:eastAsia="仿宋_GB2312" w:cs="Times New Roman"/>
          <w:b w:val="0"/>
          <w:bCs/>
          <w:sz w:val="32"/>
          <w:szCs w:val="32"/>
        </w:rPr>
        <w:t>作的副市长担任，副总指挥由市人民政府办公室相关副主任、市应急局局长担任。成员由市委宣传部、市应急局、市消防救援大队、市公安局、市交通运输局、市民政局、市财政局、昆山生态环境局、市住建局、市卫健委、市气象局等应急指挥部成员单位领导和相</w:t>
      </w:r>
      <w:r>
        <w:rPr>
          <w:rFonts w:hint="default" w:ascii="Times New Roman" w:hAnsi="Times New Roman" w:eastAsia="仿宋_GB2312" w:cs="Times New Roman"/>
          <w:b w:val="0"/>
          <w:bCs/>
          <w:color w:val="000000"/>
          <w:sz w:val="32"/>
          <w:szCs w:val="32"/>
        </w:rPr>
        <w:t>关技术专家组成。</w:t>
      </w:r>
    </w:p>
    <w:p>
      <w:pPr>
        <w:pStyle w:val="34"/>
        <w:pageBreakBefore w:val="0"/>
        <w:widowControl w:val="0"/>
        <w:kinsoku/>
        <w:wordWrap/>
        <w:topLinePunct w:val="0"/>
        <w:bidi w:val="0"/>
        <w:snapToGrid w:val="0"/>
        <w:spacing w:line="60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应急指挥部统一领导指挥本市一般级别烟花爆竹生产安全事故的预防与应急处置工作。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发生未造成人员死亡的一般烟花爆竹生产安全事故，由事发镇（区）人民政府成立指挥部，负责组织和指导本行政区域烟花爆竹生产安全事故应急处置工作，由属地分管领导担任总指挥，成员由属地应急组织机构相关人员组成；发生有人员死亡的一般级别烟花爆竹生产安全事故时，事发镇（区）人民政府根据各自预案要求成立现场应急处置指挥部，组织开展事故先期处置工作。市应急指挥部成立后，镇（区）现场应急处置指挥部纳入市应急指挥部，由市应急指挥部统一指挥应急救援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sz w:val="32"/>
          <w:szCs w:val="32"/>
        </w:rPr>
        <w:t>较大及以上级别烟花爆竹生产安全事</w:t>
      </w:r>
      <w:r>
        <w:rPr>
          <w:rFonts w:hint="default" w:ascii="Times New Roman" w:hAnsi="Times New Roman" w:eastAsia="仿宋_GB2312" w:cs="Times New Roman"/>
          <w:b w:val="0"/>
          <w:bCs/>
          <w:color w:val="000000"/>
          <w:sz w:val="32"/>
          <w:szCs w:val="32"/>
        </w:rPr>
        <w:t>故应当在苏州市、省和国家应急机构指挥下开展工作。</w:t>
      </w:r>
    </w:p>
    <w:p>
      <w:pPr>
        <w:pStyle w:val="34"/>
        <w:pageBreakBefore w:val="0"/>
        <w:widowControl w:val="0"/>
        <w:kinsoku/>
        <w:wordWrap/>
        <w:topLinePunct w:val="0"/>
        <w:bidi w:val="0"/>
        <w:snapToGrid w:val="0"/>
        <w:spacing w:line="600" w:lineRule="exact"/>
        <w:ind w:firstLine="640" w:firstLineChars="200"/>
        <w:textAlignment w:val="auto"/>
        <w:outlineLvl w:val="1"/>
        <w:rPr>
          <w:rFonts w:hint="default" w:ascii="Times New Roman" w:hAnsi="Times New Roman" w:eastAsia="楷体_GB2312" w:cs="Times New Roman"/>
          <w:b w:val="0"/>
          <w:bCs/>
          <w:color w:val="auto"/>
          <w:kern w:val="2"/>
          <w:sz w:val="32"/>
          <w:szCs w:val="32"/>
        </w:rPr>
      </w:pPr>
      <w:bookmarkStart w:id="64" w:name="_Toc23096"/>
      <w:r>
        <w:rPr>
          <w:rFonts w:hint="default" w:ascii="Times New Roman" w:hAnsi="Times New Roman" w:eastAsia="楷体_GB2312" w:cs="Times New Roman"/>
          <w:b w:val="0"/>
          <w:bCs/>
          <w:color w:val="auto"/>
          <w:kern w:val="2"/>
          <w:sz w:val="32"/>
          <w:szCs w:val="32"/>
        </w:rPr>
        <w:t>2.2  应急指挥办公室</w:t>
      </w:r>
      <w:bookmarkEnd w:id="64"/>
    </w:p>
    <w:p>
      <w:pPr>
        <w:pStyle w:val="34"/>
        <w:pageBreakBefore w:val="0"/>
        <w:widowControl w:val="0"/>
        <w:kinsoku/>
        <w:wordWrap/>
        <w:topLinePunct w:val="0"/>
        <w:bidi w:val="0"/>
        <w:snapToGrid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sz w:val="32"/>
          <w:szCs w:val="32"/>
        </w:rPr>
        <w:t>应急指挥办公室设在昆山市应急管理局，负责指挥协调相关类</w:t>
      </w:r>
      <w:r>
        <w:rPr>
          <w:rFonts w:hint="default" w:ascii="Times New Roman" w:hAnsi="Times New Roman" w:eastAsia="仿宋_GB2312" w:cs="Times New Roman"/>
          <w:b w:val="0"/>
          <w:bCs/>
          <w:color w:val="auto"/>
          <w:sz w:val="32"/>
          <w:szCs w:val="32"/>
        </w:rPr>
        <w:t>别烟花爆竹生产安全事故应对工作，办公室主任由昆山市应急管理局主要领导担任。</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65" w:name="_Toc21973"/>
      <w:r>
        <w:rPr>
          <w:rFonts w:hint="default" w:ascii="Times New Roman" w:hAnsi="Times New Roman" w:eastAsia="楷体_GB2312" w:cs="Times New Roman"/>
          <w:b w:val="0"/>
          <w:bCs/>
          <w:sz w:val="32"/>
          <w:szCs w:val="32"/>
        </w:rPr>
        <w:t>2.3  各区镇</w:t>
      </w:r>
      <w:bookmarkEnd w:id="65"/>
    </w:p>
    <w:p>
      <w:pPr>
        <w:pStyle w:val="34"/>
        <w:pageBreakBefore w:val="0"/>
        <w:widowControl w:val="0"/>
        <w:kinsoku/>
        <w:wordWrap/>
        <w:topLinePunct w:val="0"/>
        <w:bidi w:val="0"/>
        <w:snapToGrid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地方党委领导下，各区镇人民政府为本行政区域内烟花爆竹生产安全事故应急管理工作的行政领导机关，负责本行政区域各类烟花爆竹生产安全事故的应对工作。建立烟花爆竹生产安全事故应急处置指挥体系，成立相应的烟花爆竹生产安全事故应急指挥机构，制定和完善本行政区域内烟花爆竹生产安全事故应急预案，负责本行政区域内烟花爆竹生产安全事故的处置工作。</w:t>
      </w:r>
    </w:p>
    <w:p>
      <w:pPr>
        <w:pStyle w:val="34"/>
        <w:pageBreakBefore w:val="0"/>
        <w:widowControl w:val="0"/>
        <w:kinsoku/>
        <w:wordWrap/>
        <w:topLinePunct w:val="0"/>
        <w:bidi w:val="0"/>
        <w:snapToGrid w:val="0"/>
        <w:spacing w:line="600" w:lineRule="exact"/>
        <w:ind w:firstLine="640" w:firstLineChars="200"/>
        <w:textAlignment w:val="auto"/>
        <w:outlineLvl w:val="1"/>
        <w:rPr>
          <w:rFonts w:hint="default" w:ascii="Times New Roman" w:hAnsi="Times New Roman" w:eastAsia="楷体_GB2312" w:cs="Times New Roman"/>
          <w:b w:val="0"/>
          <w:bCs/>
          <w:color w:val="auto"/>
          <w:kern w:val="2"/>
          <w:sz w:val="32"/>
          <w:szCs w:val="32"/>
        </w:rPr>
      </w:pPr>
      <w:bookmarkStart w:id="66" w:name="_Toc25870"/>
      <w:r>
        <w:rPr>
          <w:rFonts w:hint="default" w:ascii="Times New Roman" w:hAnsi="Times New Roman" w:eastAsia="楷体_GB2312" w:cs="Times New Roman"/>
          <w:b w:val="0"/>
          <w:bCs/>
          <w:color w:val="auto"/>
          <w:kern w:val="2"/>
          <w:sz w:val="32"/>
          <w:szCs w:val="32"/>
        </w:rPr>
        <w:t>2.4  现场指挥部</w:t>
      </w:r>
      <w:bookmarkEnd w:id="66"/>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发生后，立刻成立现场指挥部，组织、指挥、协调烟花爆竹生产安全事故现场应急处置工作，现场总指挥由事故现场最高级别领导担任，成员由市应急管理局、发生事故行业领域的监管部门主要负责人和事发区镇人民政府主要负责人担任。</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切实加强党对应急指挥工作的领导，现场指挥部按照《中国共产党支部工作条例（试行）》有关要求，视情成立临时党组织，开展思想政治工作，发挥战斗堡垒作用。</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67" w:name="_Toc18275"/>
      <w:r>
        <w:rPr>
          <w:rFonts w:hint="default" w:ascii="Times New Roman" w:hAnsi="Times New Roman" w:eastAsia="楷体_GB2312" w:cs="Times New Roman"/>
          <w:b w:val="0"/>
          <w:bCs/>
          <w:sz w:val="32"/>
          <w:szCs w:val="32"/>
        </w:rPr>
        <w:t>2.5  工作组</w:t>
      </w:r>
      <w:bookmarkEnd w:id="67"/>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现场指挥部由警戒疏散组、抢险救援组、医疗救护组、后勤保障组、善后处理组、信息发布组、应急救援专家组等工作组组成。各工作组组成如下：</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（1）警戒疏散组：由市公安局牵头，地方政府有关部门人员及事故单位人员配合。</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（2）抢险救援组：市消防救援大队牵头，市住建局、市交通运输局、事故单位及周边应急队伍参加。</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（3）医疗救护组：市卫健委牵头，镇（区）有关医疗机构参加。</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（4）后勤保障组：事发镇（区）人民政府牵头，市财政局、公安局、民政局、交通运输局、昆山生态环境局、气象局、供电、供气、供水等部门参加。</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（5）善后处置组：事发地镇（区）人民政府牵头，市民政局和事发地有关部门等参加。</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（6）信息发布组：市党委宣传部负责。</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（7）专家咨询组：市应急管理局牵头，昆山生态环境局、市市监局、事故企业技术工程师等相关技术人员组成。</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68" w:name="_Toc28116"/>
      <w:bookmarkStart w:id="69" w:name="_Toc132736032"/>
      <w:r>
        <w:rPr>
          <w:rFonts w:hint="default" w:ascii="Times New Roman" w:hAnsi="Times New Roman" w:eastAsia="黑体" w:cs="Times New Roman"/>
          <w:b/>
          <w:bCs w:val="0"/>
          <w:sz w:val="32"/>
          <w:szCs w:val="32"/>
        </w:rPr>
        <w:t>3  风险评估、防控</w:t>
      </w:r>
      <w:bookmarkEnd w:id="68"/>
      <w:bookmarkEnd w:id="69"/>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70" w:name="_Toc2896"/>
      <w:bookmarkStart w:id="71" w:name="_Toc23014"/>
      <w:bookmarkStart w:id="72" w:name="_Toc432602386"/>
      <w:bookmarkStart w:id="73" w:name="_Toc11120"/>
      <w:r>
        <w:rPr>
          <w:rFonts w:hint="default" w:ascii="Times New Roman" w:hAnsi="Times New Roman" w:eastAsia="楷体_GB2312" w:cs="Times New Roman"/>
          <w:b w:val="0"/>
          <w:bCs/>
          <w:sz w:val="32"/>
          <w:szCs w:val="32"/>
        </w:rPr>
        <w:t xml:space="preserve">3.1  </w:t>
      </w:r>
      <w:bookmarkEnd w:id="70"/>
      <w:r>
        <w:rPr>
          <w:rFonts w:hint="default" w:ascii="Times New Roman" w:hAnsi="Times New Roman" w:eastAsia="楷体_GB2312" w:cs="Times New Roman"/>
          <w:b w:val="0"/>
          <w:bCs/>
          <w:sz w:val="32"/>
          <w:szCs w:val="32"/>
        </w:rPr>
        <w:t>风险评估</w:t>
      </w:r>
      <w:bookmarkEnd w:id="71"/>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及有关部门应当建立健全烟花爆竹生产安全事故风险调查和评估制度，依法对各类风险点和危险区域进行调查、辨识、评估，开展城市风险评估，建立清单与台账，定期检查监控，针对风险隐患采取安全防范措施，建立信息共享机制和公开机制。</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截至2023年5月，昆山市有批发经营企业1家，零售企业60家，企业分布情况见附件10。</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烟花爆竹属爆炸品，对热、火花、撞击、摩擦等敏感，极易产生爆炸。此外，如果储存烟花爆竹的场所遭受雷击，也会引起火灾、爆炸。</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烟花爆竹发生爆炸后可能引发次生事故，包括火灾、建筑物倒塌、事故现场</w:t>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HYPERLINK "http://baike.sogou.com/lemma/ShowInnerLink.htm?lemmaId=7829849&amp;ss_c=ssc.citiao.link" \t "_blank"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危险物品</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HYPERLINK "http://baike.sogou.com/lemma/ShowInnerLink.htm?lemmaId=73240677&amp;ss_c=ssc.citiao.link" \t "_blank"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二次爆炸</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z w:val="32"/>
          <w:szCs w:val="32"/>
        </w:rPr>
        <w:t>等。</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烟花爆竹运输时可能发生的翻车、撞车、坠落、碰撞及摩擦等险情，可能导致的后果是引起烟花爆竹的燃烧或者爆炸。</w:t>
      </w:r>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74" w:name="_Toc15325"/>
      <w:bookmarkStart w:id="75" w:name="_Toc24688"/>
      <w:r>
        <w:rPr>
          <w:rFonts w:hint="default" w:ascii="Times New Roman" w:hAnsi="Times New Roman" w:eastAsia="楷体_GB2312" w:cs="Times New Roman"/>
          <w:b w:val="0"/>
          <w:bCs/>
          <w:sz w:val="32"/>
          <w:szCs w:val="32"/>
        </w:rPr>
        <w:t xml:space="preserve">3.2  </w:t>
      </w:r>
      <w:bookmarkEnd w:id="74"/>
      <w:r>
        <w:rPr>
          <w:rFonts w:hint="default" w:ascii="Times New Roman" w:hAnsi="Times New Roman" w:eastAsia="楷体_GB2312" w:cs="Times New Roman"/>
          <w:b w:val="0"/>
          <w:bCs/>
          <w:sz w:val="32"/>
          <w:szCs w:val="32"/>
        </w:rPr>
        <w:t>风险</w:t>
      </w:r>
      <w:bookmarkStart w:id="76" w:name="_Toc468092107"/>
      <w:r>
        <w:rPr>
          <w:rFonts w:hint="default" w:ascii="Times New Roman" w:hAnsi="Times New Roman" w:eastAsia="楷体_GB2312" w:cs="Times New Roman"/>
          <w:b w:val="0"/>
          <w:bCs/>
          <w:sz w:val="32"/>
          <w:szCs w:val="32"/>
        </w:rPr>
        <w:t>防控</w:t>
      </w:r>
      <w:bookmarkEnd w:id="75"/>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涉及烟花爆竹经营、储存的企业应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区镇及有关部门报告。</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及有关部门制定城乡规划应当充分考虑烟花爆竹生产安全事故应急处置工作的需要，统筹安排应对烟花爆竹生产安全事故所必需的设备和基础设施，建设运营和维护单位应当建立完善日常安全和风险管理制度。</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市政府、各区镇及有关部门应当加强应急能力建设，坚持底线思维，切实做好防范化解重大风险各项工作，从源头提升烟花爆竹生产安全事故预防监测和应急救援能力。</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77" w:name="_Toc29122"/>
      <w:r>
        <w:rPr>
          <w:rFonts w:hint="default" w:ascii="Times New Roman" w:hAnsi="Times New Roman" w:eastAsia="黑体" w:cs="Times New Roman"/>
          <w:b/>
          <w:bCs w:val="0"/>
          <w:sz w:val="32"/>
          <w:szCs w:val="32"/>
        </w:rPr>
        <w:t>4  预警预防机制</w:t>
      </w:r>
      <w:bookmarkEnd w:id="77"/>
    </w:p>
    <w:p>
      <w:pPr>
        <w:pStyle w:val="4"/>
        <w:pageBreakBefore w:val="0"/>
        <w:widowControl w:val="0"/>
        <w:kinsoku/>
        <w:wordWrap/>
        <w:topLinePunct w:val="0"/>
        <w:bidi w:val="0"/>
        <w:ind w:firstLine="640"/>
        <w:textAlignment w:val="auto"/>
        <w:rPr>
          <w:rFonts w:hint="default" w:ascii="Times New Roman" w:hAnsi="Times New Roman" w:eastAsia="楷体_GB2312" w:cs="Times New Roman"/>
          <w:b w:val="0"/>
          <w:bCs/>
          <w:sz w:val="32"/>
          <w:szCs w:val="32"/>
        </w:rPr>
      </w:pPr>
      <w:bookmarkStart w:id="78" w:name="_Toc32616"/>
      <w:r>
        <w:rPr>
          <w:rFonts w:hint="default" w:ascii="Times New Roman" w:hAnsi="Times New Roman" w:eastAsia="楷体_GB2312" w:cs="Times New Roman"/>
          <w:b w:val="0"/>
          <w:bCs/>
          <w:sz w:val="32"/>
          <w:szCs w:val="32"/>
        </w:rPr>
        <w:t>4.1  监测</w:t>
      </w:r>
      <w:bookmarkEnd w:id="78"/>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昆山市烟花爆竹危险源主要包括烟花爆竹批发零售企业仓库。各级应急管理部门和相关职能部门要加强监控，对可能引发重大事故的险情或重要信息及时上报。</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79" w:name="_Toc16467"/>
      <w:r>
        <w:rPr>
          <w:rFonts w:hint="default" w:ascii="Times New Roman" w:hAnsi="Times New Roman" w:eastAsia="楷体_GB2312" w:cs="Times New Roman"/>
          <w:b w:val="0"/>
          <w:bCs/>
          <w:sz w:val="32"/>
          <w:szCs w:val="32"/>
        </w:rPr>
        <w:t>4.2  确定预警级别</w:t>
      </w:r>
      <w:bookmarkEnd w:id="79"/>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按照烟花爆竹生产安全事故发生的紧急程度、发展势态和可能造成的危害程度，事故预警级别从高到低划分为特别重大（一级）、重大（二级）、较大（三级）、一般（四级）四个级别，与事故应急响应分级标准相对应，分别用红色、橙色、黄色和蓝色标示。</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红色等级（一级）：经信息研判后预测可能发生特别重大（一级）生产安全事故；或已经发生（二级）生产安全事故，且事态正在不断扩大。</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橙色等级（二级）：经信息研判后预测可能发生重大（二级）以上生产安全事故，或已经发生（三级）生产安全事故，且事态正在不断扩大。</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黄色等级（三级）：经信息研判后预测可能发生较大（三级）以上生产安全事故，或已经发生（四级）生产安全事故，且事态正在不断扩大。</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蓝色等级（四级）：经信息研判后预测可能发生一般（四级）以上生产安全事故。</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镇（区）进行先期处置时可根据事态发展向昆山市应急指挥部提出预警发布建议。</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80" w:name="_Toc29679"/>
      <w:r>
        <w:rPr>
          <w:rFonts w:hint="default" w:ascii="Times New Roman" w:hAnsi="Times New Roman" w:eastAsia="楷体_GB2312" w:cs="Times New Roman"/>
          <w:b w:val="0"/>
          <w:bCs/>
          <w:sz w:val="32"/>
          <w:szCs w:val="32"/>
        </w:rPr>
        <w:t>4.3  发布预警信息</w:t>
      </w:r>
      <w:bookmarkEnd w:id="80"/>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预警信息主要包括：预警区域或场所、预警级别、险情类别、起始时间、可能影响的范围、预警事项、相关措施、发布单位、咨询电话、发布时间等内容。</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预警信息发布后，预警区域内各有关单位要采取有效预防措施，谨防事故发生。发布预警信息的部门和单位应当根据事态发展，按照有关规定适时调整预警级别、更新预警信息或者宣布解除警报、终止预警期，并解除采取的有关措施。</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特别重大事故（一级）由国务院发布预警信息；重大事故（二级）由江苏省人民政府发布预警信息；较大事故（三级）由苏州市人民政府发布预警信息；一般事故（四级）由昆山市人民政府发布预警信息。</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仿宋_GB2312" w:cs="Times New Roman"/>
          <w:b w:val="0"/>
          <w:bCs/>
          <w:sz w:val="32"/>
          <w:szCs w:val="32"/>
        </w:rPr>
      </w:pPr>
      <w:bookmarkStart w:id="81" w:name="_Toc6712"/>
      <w:r>
        <w:rPr>
          <w:rFonts w:hint="default" w:ascii="Times New Roman" w:hAnsi="Times New Roman" w:eastAsia="仿宋_GB2312" w:cs="Times New Roman"/>
          <w:b w:val="0"/>
          <w:bCs/>
          <w:sz w:val="32"/>
          <w:szCs w:val="32"/>
        </w:rPr>
        <w:t>4.4  预防和应急准备</w:t>
      </w:r>
      <w:bookmarkEnd w:id="81"/>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昆山市应急指挥办公室设立24小时突发事件信息上报电话：0512－55190101，承接事故报告及相关信息的传递。</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82" w:name="_Toc14193"/>
      <w:r>
        <w:rPr>
          <w:rFonts w:hint="default" w:ascii="Times New Roman" w:hAnsi="Times New Roman" w:eastAsia="黑体" w:cs="Times New Roman"/>
          <w:b/>
          <w:bCs w:val="0"/>
          <w:sz w:val="32"/>
          <w:szCs w:val="32"/>
        </w:rPr>
        <w:t>5  应急响应</w:t>
      </w:r>
      <w:bookmarkEnd w:id="82"/>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83" w:name="_Toc30007"/>
      <w:r>
        <w:rPr>
          <w:rFonts w:hint="default" w:ascii="Times New Roman" w:hAnsi="Times New Roman" w:eastAsia="楷体_GB2312" w:cs="Times New Roman"/>
          <w:b w:val="0"/>
          <w:bCs/>
          <w:sz w:val="32"/>
          <w:szCs w:val="32"/>
        </w:rPr>
        <w:t>5.1  信息报告</w:t>
      </w:r>
      <w:bookmarkEnd w:id="83"/>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及其有关部门建立健全信息快速获取机制。统筹各项应急资源，完善烟花爆竹生产安全事故信息报送和信息共享系统，做到烟花爆竹生产安全事故第一时间报告和先期处置，为烟花爆竹生产安全事故及时应对提供信息保障。</w:t>
      </w:r>
    </w:p>
    <w:p>
      <w:pPr>
        <w:pageBreakBefore w:val="0"/>
        <w:widowControl w:val="0"/>
        <w:kinsoku/>
        <w:wordWrap/>
        <w:topLinePunct w:val="0"/>
        <w:bidi w:val="0"/>
        <w:spacing w:line="600" w:lineRule="exact"/>
        <w:ind w:firstLine="643" w:firstLineChars="200"/>
        <w:textAlignment w:val="auto"/>
        <w:outlineLvl w:val="2"/>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5.1.1  信息报告程序</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发生后，事故发生单位应立即向当地镇（区）应急管理部门和负有应急管理职责的有关部门报告事故情况。事发镇（区）应急管理部门应当立即核实有关情况并报告事发镇（区）人民政府。事发镇（区）人民政府、镇（区）应急管理部门30分钟内分别向市人民政府和市应急管理局电话报告、1小时内书面报告。根据事故级别，按照《生产安全事故报告和调查处理条例》逐级上报，每级上报时限不得超过2个小时。情况特别紧急或重大时，可越级上报。</w:t>
      </w:r>
    </w:p>
    <w:p>
      <w:pPr>
        <w:pageBreakBefore w:val="0"/>
        <w:widowControl w:val="0"/>
        <w:kinsoku/>
        <w:wordWrap/>
        <w:topLinePunct w:val="0"/>
        <w:bidi w:val="0"/>
        <w:spacing w:line="600" w:lineRule="exact"/>
        <w:ind w:firstLine="643" w:firstLineChars="200"/>
        <w:textAlignment w:val="auto"/>
        <w:outlineLvl w:val="2"/>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5.1.2  信息报告内容</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报告主要内容包括：发生事故的单位、时间、地点；发生事故的简要经过、伤亡人数、初步估计的直接经济损失；事故原因、性质的初步判断，以及抢救处理情况和已采取的措施；事故报告单位、报告时间、报告人和联系电话。</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84" w:name="_Toc27271"/>
      <w:r>
        <w:rPr>
          <w:rFonts w:hint="default" w:ascii="Times New Roman" w:hAnsi="Times New Roman" w:eastAsia="楷体_GB2312" w:cs="Times New Roman"/>
          <w:b w:val="0"/>
          <w:bCs/>
          <w:sz w:val="32"/>
          <w:szCs w:val="32"/>
        </w:rPr>
        <w:t>5.2  先期处置</w:t>
      </w:r>
      <w:bookmarkEnd w:id="84"/>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烟花爆竹生产安全事故发生后，事发单位要立即启动相关预案的应急响应，采取措施控制事态发展，组织开展应急处置工作，并按要求及时报告事故信息。</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接报的镇（区）有关负责同志要迅速赶赴现场，视情况成立现场指挥部，现场指挥部实行总指挥负责制，按照本级人民政府的授权组织制定并实施生产安全事故现场应急救援方案，组织、协调、动员当地有关专业应急力量进行先期处置，及时对事件的性质、类别、危害程度、影响范围、防护措施、发展趋势等进行评估上报，采取有效措施控制事态发展，严防次生、衍生灾害。</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现场指挥部成立后，镇（区）现场应急处置指挥部要立即移交指挥权，并继续配合做好应急处置工作。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事故发生地有关单位、各类生产安全应急救援队伍接到地方政府及有关部门的应急救援指令或有关企业的请求后，应当及时出动参加事故救援。</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85" w:name="_Toc29150"/>
      <w:r>
        <w:rPr>
          <w:rFonts w:hint="default" w:ascii="Times New Roman" w:hAnsi="Times New Roman" w:eastAsia="楷体_GB2312" w:cs="Times New Roman"/>
          <w:b w:val="0"/>
          <w:bCs/>
          <w:sz w:val="32"/>
          <w:szCs w:val="32"/>
        </w:rPr>
        <w:t>5.3  指挥与协调</w:t>
      </w:r>
      <w:bookmarkEnd w:id="85"/>
    </w:p>
    <w:p>
      <w:pPr>
        <w:pageBreakBefore w:val="0"/>
        <w:widowControl w:val="0"/>
        <w:kinsoku/>
        <w:wordWrap/>
        <w:topLinePunct w:val="0"/>
        <w:bidi w:val="0"/>
        <w:spacing w:line="600" w:lineRule="exact"/>
        <w:ind w:firstLine="643" w:firstLineChars="200"/>
        <w:textAlignment w:val="auto"/>
        <w:outlineLvl w:val="2"/>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5.3.1  组织指挥</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发生地区镇人政府及有关部门接到事故报告后，相关负责同志要立即赶赴事故现场，按照有关应急预案规定，成立事故应急处置现场指挥部，现场指挥部实行总指挥负责制，按照本级人民政府的授权组织制定并实施生产安全事故现场应急救援方案，协调、指挥有关单位和个人参加现场应急救援。</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昆山市烟花爆竹生产安全事故现场指挥部成立后，区镇事故应急处置现场指挥部要立即移交指挥权，并继续配合做好应急处置工作。</w:t>
      </w:r>
    </w:p>
    <w:p>
      <w:pPr>
        <w:pageBreakBefore w:val="0"/>
        <w:widowControl w:val="0"/>
        <w:kinsoku/>
        <w:wordWrap/>
        <w:topLinePunct w:val="0"/>
        <w:bidi w:val="0"/>
        <w:spacing w:line="600" w:lineRule="exact"/>
        <w:ind w:firstLine="643" w:firstLineChars="200"/>
        <w:textAlignment w:val="auto"/>
        <w:outlineLvl w:val="2"/>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5.3.2  现场指挥</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发生后，现场指挥部负责统一组织、指挥应急处置和救援工作，决定采取控制、平息事态的应急处置措施。事故响应升级时，昆山市政府向上级政府请求支援。当上级政府派出工作组到达现场时，事发地现场指挥部接受上级工作组的指导，做好相应的对接保障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现场指挥部应维护好事发区域治安秩序，做好交通保障、人员救治与疏散、群众安置等工作，全力防止紧急事态的进一步扩大和次生、衍生灾害发生。及时掌握事故进展情况，随时向昆山市委市政府报告。同时结合现场实际情况，对烟花爆竹生产安全事故进行综合分析、快速评估，尽快研究确定现场应急处置方案。按处置方案发布命令，全面展开调集应急物资，抢修被损坏的公共设施，向受到危害的人员提供避难场所、生活必需品、医疗救护等各项紧急处置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参与烟花爆竹生产安全事故应急处置的各工作组、相关部门，应当立即调动有关人员和应急救援队伍赶赴现场，在现场指挥部的统一指挥下，按照专项应急预案分工和事件处置规程要求，相互配合、密切协作，各负其责共同做好应急处置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现场指挥部适时组建烟花爆竹行业领域具有丰富应急处置经验人员和相关科研人员成立专家组，共同参与烟花爆竹生产安全事故的应急处置工作。专家组应当根据上报和收集掌握的情况，对整个事件进行分析判断和事态评估，研究并提出减灾救灾等处置措施，为现场指挥部提供决策咨询。</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现场指挥部应当随时跟踪事态的进展情况，一旦发现事态有进一步扩大的趋势，有可能超出自身的控制能力时，应当报请市政府协调调配其他应急资源参与应急处置工作。同时应当及时向事故可能波及的地区通报有关情况。</w:t>
      </w:r>
    </w:p>
    <w:p>
      <w:pPr>
        <w:pageBreakBefore w:val="0"/>
        <w:widowControl w:val="0"/>
        <w:kinsoku/>
        <w:wordWrap/>
        <w:topLinePunct w:val="0"/>
        <w:bidi w:val="0"/>
        <w:spacing w:line="600" w:lineRule="exact"/>
        <w:ind w:firstLine="643" w:firstLineChars="200"/>
        <w:textAlignment w:val="auto"/>
        <w:outlineLvl w:val="2"/>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5.3.3  协同联动</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昆山市消防救援队伍、专业应急救援队伍、社会救援力量及市有关部门和单位在市委市政府的统一领导下，按规定的指挥关系、指挥权限和协同机制，参与烟花爆竹生产安全事故应急处置和救援。社会救援力量纳入现场指挥部统一管理、统一调动、统一行动。昆山市应急指挥部根据事故现场实际情况，及时调度指挥相关应急资源开展应急处置与救援行动。</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86" w:name="_Toc3189"/>
      <w:r>
        <w:rPr>
          <w:rFonts w:hint="default" w:ascii="Times New Roman" w:hAnsi="Times New Roman" w:eastAsia="楷体_GB2312" w:cs="Times New Roman"/>
          <w:b w:val="0"/>
          <w:bCs/>
          <w:sz w:val="32"/>
          <w:szCs w:val="32"/>
        </w:rPr>
        <w:t>5.4  处置措施</w:t>
      </w:r>
      <w:bookmarkEnd w:id="86"/>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由于储存点烟花爆竹随着温度变化和外界因素的影响，个别部位极易发生爆炸事故，一旦发生事故，会造成人员伤亡、引起设施、建（构）筑物的重大破坏，一旦发生爆炸事故，可采取下列处置方法。</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（1）根据烟花爆竹生产安全事故发生具有瞬间性、连环性、不彻底性等特点，要采取先救人、再灭火，堵截爆炸源、防止连环事故，最大限度地排除险情。</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（2）一旦发生爆炸事故，现场人员不要惊慌，保持清醒头脑，迅速向救援办公室报告并报警。</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（3）现场指挥员及救护人员必须采取自我防护措施，佩戴防护面具、呼吸器，穿着防护服。</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（4）迅速查清造成爆炸的原因，若有人员受伤或被困，必须首先对人员实施救护。</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（5）现场指挥应密切注意观察事态发展，迅速查明和判断可能再次发生爆炸的危险性，必须紧紧抓住爆炸后和再次爆炸前的有利时机，采取一切可行措施，全力制止再次爆炸的发生。</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对于爆炸后引起的火灾，现场指挥部应迅速查明燃烧范围和火势蔓延的途径。扑救人员应占领上风或侧风阵地，正确选择灭火剂和灭火方法，火势较大时，应先堵截火势蔓延，及时扑灭外围被火源引燃的可燃物火势，切断蔓延途径，控制燃烧范围，然后逐步扑灭火势，并积极抢救受伤和被困人员。火场疏散人员应有针对性地采取自我防护措施，如佩戴防护面具、呼吸器，穿戴防护服等。</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现场指挥应密切注意各种危险征兆，对有可能发生火灾、爆炸、爆裂等特别危险的情况，指挥员必须适时准确判断，及时下达撤退命令，现场人员看到或听到事先规定的撤退信号后，应迅速撤退到安全地带。来不及撤退时，应就地卧倒。</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（8）爆炸事故发生后，爆炸单位应保护好现场，接受有关部门对事故的调查，核定损失，查明责任，未经上级主管部门同意，不得擅自清理爆炸现场。</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87" w:name="_Toc14221"/>
      <w:r>
        <w:rPr>
          <w:rFonts w:hint="default" w:ascii="Times New Roman" w:hAnsi="Times New Roman" w:eastAsia="楷体_GB2312" w:cs="Times New Roman"/>
          <w:b w:val="0"/>
          <w:bCs/>
          <w:sz w:val="32"/>
          <w:szCs w:val="32"/>
        </w:rPr>
        <w:t>5.5  信息发布</w:t>
      </w:r>
      <w:bookmarkEnd w:id="87"/>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般烟花爆竹生产安全事故发生后，市委宣传部负责信息发布内容的审核把关，市委市政府在第一时间发布权威信息，根据处置进展动态发布信息。较大以上烟花爆竹生产安全事故发生后，市委宣传部负责信息发布内容的审核把关，市委办公室、市委宣传部在上级政府及有关部门的指导下负责组织相关新闻报道工作，及时、准确报道突发事件信息，正确引导舆论导向。区镇新闻发布活动由区镇宣传办负责组织。其他情况另有规定的，按照有关规定执行。信息发布的形式主要包括举行新闻发布会、新闻通气会、背景吹风会，组织集体采访、互联网访谈，接受媒体专访，答复电话咨询，发布新闻稿，通过官方网站、微博、微信、移动客户端、手机短信、应急广播发布等。信息发布的内容主要包括突发事件的时间、地点、人员伤亡（包括下落不明人员）和财产损失情况、救援进展情况、突发事件区域交通管制情况以及临时交通措施；危害程度及其次生、衍生灾害的监测和预警情况；责任单位基本情况等。</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市有关部门应当加强网络媒体和移动新媒体信息发布内容管理和舆情分析，及时回应社会关切，迅速澄清谣言，引导网民依法、理性表达意见。</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参与烟花爆竹生产安全事故应急处置工作的各有关单位和个人不得擅自对外发布有关烟花爆竹生产安全事故应急处置工作的情况和事态发展的信息。任何单位和个人不得编造、传播有关突发事件事态发展或者应急处置工作的虚假信息。</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88" w:name="_Toc24476"/>
      <w:r>
        <w:rPr>
          <w:rFonts w:hint="default" w:ascii="Times New Roman" w:hAnsi="Times New Roman" w:eastAsia="楷体_GB2312" w:cs="Times New Roman"/>
          <w:b w:val="0"/>
          <w:bCs/>
          <w:sz w:val="32"/>
          <w:szCs w:val="32"/>
        </w:rPr>
        <w:t>5.6  应急结束</w:t>
      </w:r>
      <w:bookmarkEnd w:id="88"/>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应急处置工作结束，或有关威胁和危害得到控制、消除后，由负责统一领导烟花爆竹生产安全事故应对的机构宣布应急结束或逐步停止有关应急处置措施，应急队伍和工作人员有序撤离。同时，采取或者继续实施必要措施，防止自然灾害、事故灾难、公共卫生事件引起次生、衍生事件或者重新引发社会安全事件。现场指挥部停止运行后，通知相关方面解除应急措施，进入过渡时期，逐步恢复生产生活秩序。</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89" w:name="_Toc23963"/>
      <w:r>
        <w:rPr>
          <w:rFonts w:hint="default" w:ascii="Times New Roman" w:hAnsi="Times New Roman" w:eastAsia="黑体" w:cs="Times New Roman"/>
          <w:b/>
          <w:bCs w:val="0"/>
          <w:sz w:val="32"/>
          <w:szCs w:val="32"/>
        </w:rPr>
        <w:t>6  后期处置</w:t>
      </w:r>
      <w:bookmarkEnd w:id="89"/>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0" w:name="_Toc27276"/>
      <w:r>
        <w:rPr>
          <w:rFonts w:hint="default" w:ascii="Times New Roman" w:hAnsi="Times New Roman" w:eastAsia="楷体_GB2312" w:cs="Times New Roman"/>
          <w:b w:val="0"/>
          <w:bCs/>
          <w:sz w:val="32"/>
          <w:szCs w:val="32"/>
        </w:rPr>
        <w:t>6.1  善后处置</w:t>
      </w:r>
      <w:bookmarkEnd w:id="90"/>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做好有关人员的安置、救济、抚恤，物资和劳务的征用补偿，灾后重建，现场清理与处置等工作；做好遇险遇难人员家属的安抚工作；对在应急过程中紧急征（调）用的物资、设备等按有关规定予以归还或补偿。</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1" w:name="_Toc12961"/>
      <w:r>
        <w:rPr>
          <w:rFonts w:hint="default" w:ascii="Times New Roman" w:hAnsi="Times New Roman" w:eastAsia="楷体_GB2312" w:cs="Times New Roman"/>
          <w:b w:val="0"/>
          <w:bCs/>
          <w:sz w:val="32"/>
          <w:szCs w:val="32"/>
        </w:rPr>
        <w:t>6.2  恢复重建</w:t>
      </w:r>
      <w:bookmarkEnd w:id="91"/>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受事故影响的区镇及有关部门应当尽快组织修复被损坏的交通、水利、通信、供水、排水、供电、供气、供热、广播电视等公共设施，科学制定恢复重建和发展规划，有序开展恢复重建工作，并向市政府报告。</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市政府根据受影响地区遭受的损失和实际情况，提供资金、物资支持和技术指导。 </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2" w:name="_Toc17049"/>
      <w:r>
        <w:rPr>
          <w:rFonts w:hint="default" w:ascii="Times New Roman" w:hAnsi="Times New Roman" w:eastAsia="楷体_GB2312" w:cs="Times New Roman"/>
          <w:b w:val="0"/>
          <w:bCs/>
          <w:sz w:val="32"/>
          <w:szCs w:val="32"/>
        </w:rPr>
        <w:t>6.3  调查评估</w:t>
      </w:r>
      <w:bookmarkEnd w:id="92"/>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特别重大烟花爆竹生产安全事故按照国家有关规定由国务院安委会办公室或国务院有关部门负责组成调查组进行调查，省有关单位根据国务院调查组的要求派员配合调查。</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重大烟花爆竹生产安全事故按《生产安全事故报告和调查处理条例》（国务院令第493号，2007年6月1日起施行）的规定，由江苏省人民政府或授权有关部门牵头组成调查组开展事故调查。市有关单位根据省调查组的要求派员配合调查。</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较大烟花爆竹生产安全事故按《生产安全事故报告和调查处理条例》（国务院令第493号，2007年6月1日起施行）的规定，由苏州市人民政府或授权有关部门牵头组成调查组开展事故调查。</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一般事故由昆山市人民政府或授权有关部门牵头组成调查组开展事故调查。</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事故应急处置工作结束后，对事故处置过程进行评估，总结经验教训，分析查找问题，提出改进措施，形成应急处置总结评估报告。</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93" w:name="_Toc31548"/>
      <w:r>
        <w:rPr>
          <w:rFonts w:hint="default" w:ascii="Times New Roman" w:hAnsi="Times New Roman" w:eastAsia="黑体" w:cs="Times New Roman"/>
          <w:b/>
          <w:bCs w:val="0"/>
          <w:sz w:val="32"/>
          <w:szCs w:val="32"/>
        </w:rPr>
        <w:t>7 保障措施</w:t>
      </w:r>
      <w:bookmarkEnd w:id="93"/>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4" w:name="_Toc29727"/>
      <w:r>
        <w:rPr>
          <w:rFonts w:hint="default" w:ascii="Times New Roman" w:hAnsi="Times New Roman" w:eastAsia="楷体_GB2312" w:cs="Times New Roman"/>
          <w:b w:val="0"/>
          <w:bCs/>
          <w:sz w:val="32"/>
          <w:szCs w:val="32"/>
        </w:rPr>
        <w:t>7.1  应急队伍保障</w:t>
      </w:r>
      <w:bookmarkEnd w:id="94"/>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镇（区）人民政府、市政府有关部门和有关单位要加强应急救援队伍建设，定期组织开展训练和演练。市应急局要加强市级烟花爆竹生产安全事故应急救援队伍建设，完善烟花爆竹生产安全事故应急专家库，充分发挥专业救援力量和专家在烟花爆竹生产安全事故应急救援工作中的重要作用。</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昆山市烟花爆竹生产安全事故救援力量主要依靠消防队。昆山市生产安全事故应急救援队伍基本情况详见附件5。</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5" w:name="_Toc19396"/>
      <w:r>
        <w:rPr>
          <w:rFonts w:hint="default" w:ascii="Times New Roman" w:hAnsi="Times New Roman" w:eastAsia="楷体_GB2312" w:cs="Times New Roman"/>
          <w:b w:val="0"/>
          <w:bCs/>
          <w:sz w:val="32"/>
          <w:szCs w:val="32"/>
        </w:rPr>
        <w:t>7.2  财力保障</w:t>
      </w:r>
      <w:bookmarkEnd w:id="95"/>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级财政部门要保障烟花爆竹生产安全事故现场应急处置所需工作经费。针对应急预案编制与演练、平台建设、物资储备、培训和宣传教育、救援队伍建设，以及监测与预警等烟花爆竹生产安全事故应急准备和救援工作资金应纳入同级财政预算。处置烟花爆竹生产安全事故所需财政负担的经费，按照现行事权、财权划分原则，分级负担。对受事故影响较大和财政困难的地区，根据事发地实际情况和区镇的请求，经市政府同意后，市财政给予适当支持；需要上级财政支持的，由市政府向上级政府提出请求。</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6" w:name="_Toc15832"/>
      <w:r>
        <w:rPr>
          <w:rFonts w:hint="default" w:ascii="Times New Roman" w:hAnsi="Times New Roman" w:eastAsia="楷体_GB2312" w:cs="Times New Roman"/>
          <w:b w:val="0"/>
          <w:bCs/>
          <w:sz w:val="32"/>
          <w:szCs w:val="32"/>
        </w:rPr>
        <w:t>7.3  物资保障</w:t>
      </w:r>
      <w:bookmarkEnd w:id="96"/>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和各区镇应当制定应急物资储备规划并组织实施。市发改（粮食和物资储备）、工信、财政、商务、应急管理、住建、交通、农业农村、文广旅、自然资源和规划、生态环境等部门按照职能分工，建立健全全市重要应急物资保障系统，市各有关部门应急物资应纳入应急物资储备数据库管理。并根据情况变化及时更新，其内容包括烟花爆竹生产安全事故应急所需的物资种类、数量、存放地点、更新年限等，确保重要应急物资监管、生产、储备、调拨和紧急配送体系正常运转。</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应急局负责牵头建立和完善应对烟花爆竹生产安全事故应急物资保障、储备体系和调度机制。各镇（区）进一步合理规划应急救援物资储备库布局，针对本地烟花爆竹从业单位的实际情况，合理配备烟花爆竹应急救援物资装备种类和数量，在昆山应急管理平台中完善有关烟花爆竹特种事故救援物资和装备。市政府、各区镇及有关部门应当根据本地区的实际情况，依托大型企业和生产、销售救援设备、器材、物资单位建立应急物资储备库，保障应急物资、生活必需品和应急处置装备的生产、供给。</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各烟花爆竹应急救援队伍和涉及烟花爆竹企业根据有关法律法规要求和实际情况配备应急救援装备。</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大力推进利用视频监控、互联网信息技术等技术防范手段对事故进行预测、预警，对事故发展趋势进行预判。</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7" w:name="_Toc31942"/>
      <w:r>
        <w:rPr>
          <w:rFonts w:hint="default" w:ascii="Times New Roman" w:hAnsi="Times New Roman" w:eastAsia="楷体_GB2312" w:cs="Times New Roman"/>
          <w:b w:val="0"/>
          <w:bCs/>
          <w:sz w:val="32"/>
          <w:szCs w:val="32"/>
        </w:rPr>
        <w:t>7.4  安全防护保障</w:t>
      </w:r>
      <w:bookmarkEnd w:id="97"/>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市政府、各区镇及有关部门应当为按照统一指挥参加应急救援的人员和涉险人员提供符合要求的安全防护装备，采取必要的防护措施，严格按照程序开展应急救援工作，确保人员安全。</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8" w:name="_Toc16368"/>
      <w:r>
        <w:rPr>
          <w:rFonts w:hint="default" w:ascii="Times New Roman" w:hAnsi="Times New Roman" w:eastAsia="楷体_GB2312" w:cs="Times New Roman"/>
          <w:b w:val="0"/>
          <w:bCs/>
          <w:sz w:val="32"/>
          <w:szCs w:val="32"/>
        </w:rPr>
        <w:t>7.5  治安保障</w:t>
      </w:r>
      <w:bookmarkEnd w:id="98"/>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烟花爆竹生产安全事故发生后，市公安局迅速组织事发现场的治安警戒和治安管理，在事发现场设立警戒区和警戒哨，维护秩序，严惩趁机打劫和制造事端的违法、犯罪行为，加强对重点场所、人群、物资设备的防护，必要时及时疏散受灾群众。村（社区）保安队伍协助专业队伍维护社会治安。</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事发地区镇和村（社区）组织应当积极发动和组织群众，开展群防联防，协助公安部门实施治安保卫工作。</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99" w:name="_Toc30788"/>
      <w:r>
        <w:rPr>
          <w:rFonts w:hint="default" w:ascii="Times New Roman" w:hAnsi="Times New Roman" w:eastAsia="楷体_GB2312" w:cs="Times New Roman"/>
          <w:b w:val="0"/>
          <w:bCs/>
          <w:sz w:val="32"/>
          <w:szCs w:val="32"/>
        </w:rPr>
        <w:t>7.6  医疗卫生救援保障</w:t>
      </w:r>
      <w:bookmarkEnd w:id="99"/>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市卫生健康委员会在市应急指挥部的统一领导下，与有关部门密切配合、协调一致，共同做好烟花爆竹生产安全事故的医疗卫生救援工作。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级各类医疗卫生机构承担烟花爆竹生产安全事故的医疗卫生救援任务。其中，市紧急医学救援基地、市急救中心承担事故现场医疗救治、伤员转运任务；各级医疗机构承担事故医疗救治任务；市血站承担供应临床用血任务；市疾病预防控制中心和市卫生监督所根据各自职能做好事故中的疾病预防控制和卫生监督工作；市健康促进中心和市精卫中心根据各自职能做好事故中的卫生知识宣教，提高公众健康意识和自我防护能力，消除公众心理障碍，开展心理危机干预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市工信局负责应急期处置期间药品、医疗器械生产企业的紧急调拨工作。</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0" w:name="_Toc1218"/>
      <w:r>
        <w:rPr>
          <w:rFonts w:hint="default" w:ascii="Times New Roman" w:hAnsi="Times New Roman" w:eastAsia="楷体_GB2312" w:cs="Times New Roman"/>
          <w:b w:val="0"/>
          <w:bCs/>
          <w:sz w:val="32"/>
          <w:szCs w:val="32"/>
        </w:rPr>
        <w:t>7.7  交通运输保障</w:t>
      </w:r>
      <w:bookmarkEnd w:id="100"/>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健全公路、水路、铁路等应急运输保障体系，保障所需人员、物资、装备、器材等的运输；公安、交通等有关部门要保障应急抢险交通工具优先通行。</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公安、交通运输等部门负责应急处置交通运输保障的组织、实施。组织开通应急救援“绿色通道”，负责交通工具的保障，确保救灾物资、器材和人员的紧急输送。道路、市政设施受损时，市住建、交通运输等部门应当迅速组织有关部门和专业队伍进行抢修，尽快恢复良好状态。</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市交通运输部门协调铁路运输、公路运输、水路运输经营主管单位，确保应急指挥、救援人员和物资、器材、装备的优先输送，满足应急处置工作的需要。</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1" w:name="_Toc19978"/>
      <w:r>
        <w:rPr>
          <w:rFonts w:hint="default" w:ascii="Times New Roman" w:hAnsi="Times New Roman" w:eastAsia="楷体_GB2312" w:cs="Times New Roman"/>
          <w:b w:val="0"/>
          <w:bCs/>
          <w:sz w:val="32"/>
          <w:szCs w:val="32"/>
        </w:rPr>
        <w:t>7.8  通信与信息保障</w:t>
      </w:r>
      <w:bookmarkEnd w:id="101"/>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各镇（区）人民政府和市直有关部门要建立健全本地区本部门本单位事故应急通信保障体系。安委会各成员单位负责本部门、本系统相关信息收集、分析和处理，并按规定上报。</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级各有关部门应当掌握本区域内所有应急机构和相关部门的通信联系方式。市通信主管部门要保障应急期间的通信联络和信息传递，应当建立健全应急通信工作体系，建立有线和无线相结合、基础通信网络与机动通信信息相配套的多路应急通信保障系统，确保烟花爆竹生产安全事故应急救援工作的通信畅通。在基础通信网络严重损毁且短时难以修复的极端情况下，立即启动应急卫星等无线通信系统和终端设备，确保至少有一种以上临时通信手段有效、畅通。市文体广电和旅游局完善广播电视传输覆盖网，确保政府发布的权威信息及时准确地传输覆盖到目标地区。</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加强市、镇区各级专业应急平台建设，推动应急平台之间互联互通、数据交换、系统对接、信息资源共享，提高应急平台的智能化、规范化和实效性，增强信息汇集、辅助决策、指挥调度能力。</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2" w:name="_Toc14426"/>
      <w:r>
        <w:rPr>
          <w:rFonts w:hint="default" w:ascii="Times New Roman" w:hAnsi="Times New Roman" w:eastAsia="楷体_GB2312" w:cs="Times New Roman"/>
          <w:b w:val="0"/>
          <w:bCs/>
          <w:sz w:val="32"/>
          <w:szCs w:val="32"/>
        </w:rPr>
        <w:t>7.9  公共设施保障</w:t>
      </w:r>
      <w:bookmarkEnd w:id="102"/>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和各区镇应当合理确定应急疏散基地（地域）和应急避难场所，统筹安排必需的供水、供电、排污等基础设施，注重日常维护和管理，保证其正常使用。完善紧急疏散管理办法和应急避难场所启用程序，明确责任人，确保在紧急情况下公众安全、有序转移或疏散到应急避难场所或其他安全地带，并保证避难场所的正常运营。</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3" w:name="_Toc12187"/>
      <w:r>
        <w:rPr>
          <w:rFonts w:hint="default" w:ascii="Times New Roman" w:hAnsi="Times New Roman" w:eastAsia="楷体_GB2312" w:cs="Times New Roman"/>
          <w:b w:val="0"/>
          <w:bCs/>
          <w:sz w:val="32"/>
          <w:szCs w:val="32"/>
        </w:rPr>
        <w:t>7.10  基础信息服务保障</w:t>
      </w:r>
      <w:bookmarkEnd w:id="103"/>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气象局负责加强灾害性天气监测、预报和预警，及时提供气象分析资料，为应急处置提供气象信息服务；市水务局负责及时提供江河、湖泊水情的监测、预报和预警，为应急处置提供水文资料和信息服务；市自然资源和规划局负责及时提供事故发生区域遥感监测、无人机航摄等技术支持，为应急处置工作提供地图、影像等地理信息服务。</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建立并规范数据采集、维护、交换、更新长效机制，做好应急平台和基础数据信息系统建设对接，实现监测、监控、预警等工作信息化、现代化。</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4" w:name="_Toc19767"/>
      <w:r>
        <w:rPr>
          <w:rFonts w:hint="default" w:ascii="Times New Roman" w:hAnsi="Times New Roman" w:eastAsia="楷体_GB2312" w:cs="Times New Roman"/>
          <w:b w:val="0"/>
          <w:bCs/>
          <w:sz w:val="32"/>
          <w:szCs w:val="32"/>
        </w:rPr>
        <w:t>7.11  科技与产业保障</w:t>
      </w:r>
      <w:bookmarkEnd w:id="104"/>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市科技局等部门应当强化应急管理装备技术支撑，优化整合各类科技资源，推进应急管理科技自主创新；鼓励、扶持教学科研机构和有关企业研究开发用于烟花爆竹生产安全事故预防、监测、预警、应急处置与救援的新技术、新设备和新工具，依靠科技提高应急管理的科学化、专业化、智能化、精细化水平。</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根据国家应急平台体系技术要求建立健全本行政区域专业应急平台，加强对应急管理平台的研发与使用。配置移动指挥系统，实现互联互通、资源共享，共同承担烟花爆竹生产安全事故的监测监控、预测预警、应急值守、信息报告汇总与发布、视频会商、综合研判、辅助决策、指挥协调、资源调用和总结评估等工作。</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建立健全应急处置工作科学决策咨询机制。对烟花爆竹生产安全事故应急处置实施重大决策和行动时，充分发挥专家库和各类专家的作用，及时进行科学论证和咨询。</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5" w:name="_Toc14459"/>
      <w:r>
        <w:rPr>
          <w:rFonts w:hint="default" w:ascii="Times New Roman" w:hAnsi="Times New Roman" w:eastAsia="楷体_GB2312" w:cs="Times New Roman"/>
          <w:b w:val="0"/>
          <w:bCs/>
          <w:sz w:val="32"/>
          <w:szCs w:val="32"/>
        </w:rPr>
        <w:t>7.12  区域合作保障</w:t>
      </w:r>
      <w:bookmarkEnd w:id="105"/>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市政府及其有关部门和单位应当加强应急管理区域合作，建立健全应急管理联动机制、应急资源区域共享机制。</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加强与毗邻区域的应急管理交流合作，不断完善长三角应急管理联动机制，支撑长三角区域发展一体化，加强训练基地共享与应急演练联动，为应对烟花爆竹生产安全事故提供合作与联动保障。</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106" w:name="_Toc32731"/>
      <w:r>
        <w:rPr>
          <w:rFonts w:hint="default" w:ascii="Times New Roman" w:hAnsi="Times New Roman" w:eastAsia="黑体" w:cs="Times New Roman"/>
          <w:b/>
          <w:bCs w:val="0"/>
          <w:sz w:val="32"/>
          <w:szCs w:val="32"/>
        </w:rPr>
        <w:t>8  预案管理</w:t>
      </w:r>
      <w:bookmarkEnd w:id="106"/>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7" w:name="_Toc19943"/>
      <w:r>
        <w:rPr>
          <w:rFonts w:hint="default" w:ascii="Times New Roman" w:hAnsi="Times New Roman" w:eastAsia="楷体_GB2312" w:cs="Times New Roman"/>
          <w:b w:val="0"/>
          <w:bCs/>
          <w:sz w:val="32"/>
          <w:szCs w:val="32"/>
        </w:rPr>
        <w:t>8.1  预案编制</w:t>
      </w:r>
      <w:bookmarkEnd w:id="107"/>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应急预案编制应当在风险评估和应急资源调查的基础上进行，编制过程中应广泛听取有关部门、单位和专家的意见。必要时向社会公开征求意见，确保应急预案的完整性、针对性和可操作性。</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市应急局定期组织安委会有关部门、专家开展预案评估工作，并根据有关法律法规、风险评估、应急演练、应急处置等情况及时进行修订完善。</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8" w:name="_Toc30768"/>
      <w:r>
        <w:rPr>
          <w:rFonts w:hint="default" w:ascii="Times New Roman" w:hAnsi="Times New Roman" w:eastAsia="楷体_GB2312" w:cs="Times New Roman"/>
          <w:b w:val="0"/>
          <w:bCs/>
          <w:sz w:val="32"/>
          <w:szCs w:val="32"/>
        </w:rPr>
        <w:t>8.2  预案演练</w:t>
      </w:r>
      <w:bookmarkEnd w:id="108"/>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应急预案编制单位应当建立应急演练制度，根据实际情况采取桌面推演、实战演练等方式，定期组织专业队伍人员开展处置联动性强、形式多样、节约高效的应急救援预案演练。</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市政府、各区镇及有关部门应定期组织烟花爆竹生产安全事故应急演练，必要时组织跨地区应急演练，提高快速反应和整体协同处置能力。</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急演练结束后应当对演练进行全面总结和评估，各区镇应当将评估报告上报市各相关主管部门。总结报告应当包括演练地点、时间、气象条件等背景信息，演练方案和演练情景，参与演练的应急组织，演练目标和演练的范围，演练过程，演练的执行情况，预案的合理性与可操作性，指挥协调和应急联动情况，应急人员的处置情况，演练所用设备装备的适用性，对完善预案、应急准备、应急机制、应急措施等方面的意见和建议等基本内容。</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09" w:name="_Toc31037"/>
      <w:r>
        <w:rPr>
          <w:rFonts w:hint="default" w:ascii="Times New Roman" w:hAnsi="Times New Roman" w:eastAsia="楷体_GB2312" w:cs="Times New Roman"/>
          <w:b w:val="0"/>
          <w:bCs/>
          <w:sz w:val="32"/>
          <w:szCs w:val="32"/>
        </w:rPr>
        <w:t>8.3  预案评估与修订</w:t>
      </w:r>
      <w:bookmarkEnd w:id="109"/>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急预案编制单位应当建立定期评估制度，分析评价预案内容的针对性、实用性和可操作性，实现应急预案的动态优化和科学规范管理。制定应急预案的单位应当根据实际需要，结合情势变化，适时修订、完善应急预案。</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本预案每3年修订一次。有下列情形之一的，应当及时修订应急预案：</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（1）有关法律、行政法规、规章、标准、上位预案中的有关规定发生变化的；</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（2）应急指挥机构及其职责发生重大调整的；</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（3）面临的风险发生重大变化的；</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（4）重要应急资源发生重大变化的；</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（5）预案中的其他重要信息发生变化的；</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（6）在突发事件实际应对和应急演练中发现问题需要作出重大调整的；</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（7）应急预案制定单位认为应当修订的其他情况。</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急预案修订涉及组织指挥体系与职责、应急处置程序、主要处置措施、事故分级标准等重要内容的，修订工作应参照本预案规定的预案编制、审批、备案、公布程序组织进行。仅涉及其他内容的，修订程序可根据情况适当简化。</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各区镇及有关部门、企事业单位、社会团体、公民等，可以向有关预案编制单位提出修订意见。</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10" w:name="_Toc32463"/>
      <w:r>
        <w:rPr>
          <w:rFonts w:hint="default" w:ascii="Times New Roman" w:hAnsi="Times New Roman" w:eastAsia="楷体_GB2312" w:cs="Times New Roman"/>
          <w:b w:val="0"/>
          <w:bCs/>
          <w:sz w:val="32"/>
          <w:szCs w:val="32"/>
        </w:rPr>
        <w:t>8.4  宣传教育和培训</w:t>
      </w:r>
      <w:bookmarkEnd w:id="110"/>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市政府、各区镇及有关部门应当结合各自实际，通过多种形式广泛向烟花爆竹企业开展生产安全事故应急工作的法律法规和自救互救等应急知识宣传教育，增强企业防范意识，提高企业避险能力和自救互救能力。</w:t>
      </w:r>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政府、各区镇及有关部门应当将应急管理培训纳入党政干部教育培训体系，针对烟花爆竹生产安全事故特点，开展应急预案的教育培训工作。相关企业应当定期开展应急管理法律法规、安全管理制度、安全操作规程以及应急知识等方面的教育和培训。</w:t>
      </w:r>
    </w:p>
    <w:p>
      <w:pPr>
        <w:pStyle w:val="3"/>
        <w:pageBreakBefore w:val="0"/>
        <w:widowControl w:val="0"/>
        <w:kinsoku/>
        <w:wordWrap/>
        <w:topLinePunct w:val="0"/>
        <w:bidi w:val="0"/>
        <w:ind w:firstLine="640"/>
        <w:textAlignment w:val="auto"/>
        <w:rPr>
          <w:rFonts w:hint="default" w:ascii="Times New Roman" w:hAnsi="Times New Roman" w:eastAsia="黑体" w:cs="Times New Roman"/>
          <w:b/>
          <w:bCs w:val="0"/>
          <w:sz w:val="32"/>
          <w:szCs w:val="32"/>
        </w:rPr>
      </w:pPr>
      <w:bookmarkStart w:id="111" w:name="_Toc31386"/>
      <w:r>
        <w:rPr>
          <w:rFonts w:hint="default" w:ascii="Times New Roman" w:hAnsi="Times New Roman" w:eastAsia="黑体" w:cs="Times New Roman"/>
          <w:b/>
          <w:bCs w:val="0"/>
          <w:sz w:val="32"/>
          <w:szCs w:val="32"/>
        </w:rPr>
        <w:t>9  附则</w:t>
      </w:r>
      <w:bookmarkEnd w:id="111"/>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12" w:name="_Toc11682"/>
      <w:r>
        <w:rPr>
          <w:rFonts w:hint="default" w:ascii="Times New Roman" w:hAnsi="Times New Roman" w:eastAsia="楷体_GB2312" w:cs="Times New Roman"/>
          <w:b w:val="0"/>
          <w:bCs/>
          <w:sz w:val="32"/>
          <w:szCs w:val="32"/>
        </w:rPr>
        <w:t>9.1  制定与解释</w:t>
      </w:r>
      <w:bookmarkEnd w:id="112"/>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本预案由昆山市应急管理局负责编制，报市政府批准后组织实施。本预案由昆山市应急管理局负责解释。</w:t>
      </w:r>
    </w:p>
    <w:p>
      <w:pPr>
        <w:pageBreakBefore w:val="0"/>
        <w:widowControl w:val="0"/>
        <w:kinsoku/>
        <w:wordWrap/>
        <w:topLinePunct w:val="0"/>
        <w:bidi w:val="0"/>
        <w:spacing w:line="600" w:lineRule="exact"/>
        <w:ind w:firstLine="640" w:firstLineChars="200"/>
        <w:textAlignment w:val="auto"/>
        <w:outlineLvl w:val="1"/>
        <w:rPr>
          <w:rFonts w:hint="default" w:ascii="Times New Roman" w:hAnsi="Times New Roman" w:eastAsia="楷体_GB2312" w:cs="Times New Roman"/>
          <w:b w:val="0"/>
          <w:bCs/>
          <w:sz w:val="32"/>
          <w:szCs w:val="32"/>
        </w:rPr>
      </w:pPr>
      <w:bookmarkStart w:id="113" w:name="_Toc32126"/>
      <w:r>
        <w:rPr>
          <w:rFonts w:hint="default" w:ascii="Times New Roman" w:hAnsi="Times New Roman" w:eastAsia="楷体_GB2312" w:cs="Times New Roman"/>
          <w:b w:val="0"/>
          <w:bCs/>
          <w:sz w:val="32"/>
          <w:szCs w:val="32"/>
        </w:rPr>
        <w:t>9.2  实施时间</w:t>
      </w:r>
      <w:bookmarkEnd w:id="113"/>
    </w:p>
    <w:p>
      <w:pPr>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本预案自发布之日起施行。</w:t>
      </w:r>
    </w:p>
    <w:p>
      <w:pPr>
        <w:spacing w:line="600" w:lineRule="exact"/>
        <w:outlineLvl w:val="0"/>
        <w:rPr>
          <w:rFonts w:hint="default" w:ascii="Times New Roman" w:hAnsi="Times New Roman" w:cs="Times New Roman"/>
          <w:color w:val="000000"/>
        </w:rPr>
      </w:pPr>
      <w:r>
        <w:rPr>
          <w:rFonts w:hint="default" w:ascii="Times New Roman" w:hAnsi="Times New Roman" w:eastAsia="仿宋" w:cs="Times New Roman"/>
        </w:rPr>
        <w:br w:type="page"/>
      </w:r>
      <w:bookmarkStart w:id="114" w:name="_Toc131618067"/>
      <w:r>
        <w:rPr>
          <w:rFonts w:hint="default" w:ascii="Times New Roman" w:hAnsi="Times New Roman" w:eastAsia="仿宋" w:cs="Times New Roman"/>
          <w:lang w:val="en-US" w:eastAsia="zh-CN"/>
        </w:rPr>
        <w:t xml:space="preserve">    </w:t>
      </w:r>
      <w:bookmarkStart w:id="115" w:name="_Toc32382"/>
      <w:r>
        <w:rPr>
          <w:rFonts w:hint="default" w:ascii="Times New Roman" w:hAnsi="Times New Roman" w:eastAsia="黑体" w:cs="Times New Roman"/>
          <w:bCs/>
          <w:color w:val="000000"/>
          <w:kern w:val="44"/>
        </w:rPr>
        <w:t>附件</w:t>
      </w:r>
      <w:bookmarkEnd w:id="114"/>
      <w:bookmarkEnd w:id="115"/>
    </w:p>
    <w:p>
      <w:pPr>
        <w:spacing w:line="600" w:lineRule="exact"/>
        <w:ind w:firstLine="640" w:firstLineChars="200"/>
        <w:outlineLvl w:val="1"/>
        <w:rPr>
          <w:rFonts w:hint="default" w:ascii="Times New Roman" w:hAnsi="Times New Roman" w:eastAsia="楷体_GB2312" w:cs="Times New Roman"/>
          <w:b w:val="0"/>
          <w:bCs w:val="0"/>
        </w:rPr>
      </w:pPr>
      <w:bookmarkStart w:id="116" w:name="_Toc26483"/>
      <w:bookmarkStart w:id="117" w:name="_Toc131618068"/>
      <w:r>
        <w:rPr>
          <w:rFonts w:hint="default" w:ascii="Times New Roman" w:hAnsi="Times New Roman" w:eastAsia="楷体_GB2312" w:cs="Times New Roman"/>
          <w:b w:val="0"/>
          <w:bCs w:val="0"/>
        </w:rPr>
        <w:t>附件1  昆山市烟花爆竹生产安全事故应急指挥体系图</w:t>
      </w:r>
      <w:bookmarkEnd w:id="116"/>
      <w:bookmarkEnd w:id="117"/>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eastAsia="楷体" w:cs="Times New Roman"/>
          <w:sz w:val="21"/>
          <w:szCs w:val="21"/>
        </w:rPr>
      </w:pPr>
      <w:r>
        <w:rPr>
          <w:rFonts w:hint="default" w:ascii="Times New Roman" w:hAnsi="Times New Roman" w:eastAsia="楷体" w:cs="Times New Roman"/>
          <w:sz w:val="21"/>
          <w:szCs w:val="21"/>
        </w:rPr>
        <mc:AlternateContent>
          <mc:Choice Requires="wpg">
            <w:drawing>
              <wp:anchor distT="0" distB="0" distL="114300" distR="114300" simplePos="0" relativeHeight="251660288" behindDoc="0" locked="0" layoutInCell="1" allowOverlap="1">
                <wp:simplePos x="0" y="0"/>
                <wp:positionH relativeFrom="column">
                  <wp:posOffset>694690</wp:posOffset>
                </wp:positionH>
                <wp:positionV relativeFrom="paragraph">
                  <wp:posOffset>60325</wp:posOffset>
                </wp:positionV>
                <wp:extent cx="4379595" cy="4166870"/>
                <wp:effectExtent l="0" t="0" r="20955" b="24765"/>
                <wp:wrapNone/>
                <wp:docPr id="1746500758" name="组合 4"/>
                <wp:cNvGraphicFramePr/>
                <a:graphic xmlns:a="http://schemas.openxmlformats.org/drawingml/2006/main">
                  <a:graphicData uri="http://schemas.microsoft.com/office/word/2010/wordprocessingGroup">
                    <wpg:wgp>
                      <wpg:cNvGrpSpPr/>
                      <wpg:grpSpPr>
                        <a:xfrm>
                          <a:off x="0" y="0"/>
                          <a:ext cx="4379676" cy="4166860"/>
                          <a:chOff x="0" y="0"/>
                          <a:chExt cx="4379676" cy="4166860"/>
                        </a:xfrm>
                      </wpg:grpSpPr>
                      <wpg:grpSp>
                        <wpg:cNvPr id="570809060" name="组合 3"/>
                        <wpg:cNvGrpSpPr/>
                        <wpg:grpSpPr>
                          <a:xfrm>
                            <a:off x="0" y="0"/>
                            <a:ext cx="4379676" cy="4166860"/>
                            <a:chOff x="0" y="0"/>
                            <a:chExt cx="4379676" cy="4166860"/>
                          </a:xfrm>
                        </wpg:grpSpPr>
                        <wpg:grpSp>
                          <wpg:cNvPr id="606062195" name="组合 1"/>
                          <wpg:cNvGrpSpPr/>
                          <wpg:grpSpPr>
                            <a:xfrm>
                              <a:off x="0" y="0"/>
                              <a:ext cx="4379676" cy="2590920"/>
                              <a:chOff x="0" y="0"/>
                              <a:chExt cx="4379676" cy="2590920"/>
                            </a:xfrm>
                          </wpg:grpSpPr>
                          <wps:wsp>
                            <wps:cNvPr id="1896249529" name="文本框 3"/>
                            <wps:cNvSpPr txBox="1"/>
                            <wps:spPr>
                              <a:xfrm>
                                <a:off x="1568497" y="0"/>
                                <a:ext cx="1115695" cy="341630"/>
                              </a:xfrm>
                              <a:prstGeom prst="rect">
                                <a:avLst/>
                              </a:prstGeom>
                              <a:solidFill>
                                <a:sysClr val="window" lastClr="FFFFFF"/>
                              </a:solidFill>
                              <a:ln w="12700">
                                <a:solidFill>
                                  <a:sysClr val="windowText" lastClr="000000"/>
                                </a:solidFill>
                              </a:ln>
                            </wps:spPr>
                            <wps:txbx>
                              <w:txbxContent>
                                <w:p>
                                  <w:pPr>
                                    <w:adjustRightInd w:val="0"/>
                                    <w:snapToGrid w:val="0"/>
                                    <w:jc w:val="center"/>
                                    <w:rPr>
                                      <w:rFonts w:ascii="方正仿宋_GBK" w:eastAsia="方正仿宋_GBK"/>
                                      <w:b/>
                                      <w:bCs/>
                                      <w:sz w:val="24"/>
                                      <w:szCs w:val="24"/>
                                    </w:rPr>
                                  </w:pPr>
                                  <w:r>
                                    <w:rPr>
                                      <w:rFonts w:hint="eastAsia" w:ascii="仿宋_GB2312" w:hAnsi="仿宋_GB2312" w:eastAsia="仿宋_GB2312" w:cs="仿宋_GB2312"/>
                                      <w:b/>
                                      <w:bCs/>
                                      <w:sz w:val="24"/>
                                      <w:szCs w:val="24"/>
                                    </w:rPr>
                                    <w:t>昆山市政府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1432762" name="直接箭头连接符 7"/>
                            <wps:cNvCnPr/>
                            <wps:spPr>
                              <a:xfrm>
                                <a:off x="2125257" y="340397"/>
                                <a:ext cx="0" cy="36000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395611570" name="文本框 3"/>
                            <wps:cNvSpPr txBox="1"/>
                            <wps:spPr>
                              <a:xfrm>
                                <a:off x="627399" y="700817"/>
                                <a:ext cx="3030260" cy="341885"/>
                              </a:xfrm>
                              <a:prstGeom prst="rect">
                                <a:avLst/>
                              </a:prstGeom>
                              <a:solidFill>
                                <a:sysClr val="window" lastClr="FFFFFF"/>
                              </a:solidFill>
                              <a:ln w="12700">
                                <a:solidFill>
                                  <a:sysClr val="windowText" lastClr="000000"/>
                                </a:solidFill>
                              </a:ln>
                            </wps:spPr>
                            <wps:txbx>
                              <w:txbxContent>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昆山市烟花爆竹生产安全事故应急指挥部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2764867" name="直接箭头连接符 2"/>
                            <wps:cNvCnPr/>
                            <wps:spPr>
                              <a:xfrm flipH="1">
                                <a:off x="2118583" y="1047889"/>
                                <a:ext cx="0" cy="1209600"/>
                              </a:xfrm>
                              <a:prstGeom prst="straightConnector1">
                                <a:avLst/>
                              </a:prstGeom>
                              <a:noFill/>
                              <a:ln w="12700" cap="flat" cmpd="sng" algn="ctr">
                                <a:solidFill>
                                  <a:sysClr val="windowText" lastClr="000000"/>
                                </a:solidFill>
                                <a:prstDash val="solid"/>
                                <a:tailEnd type="triangle"/>
                              </a:ln>
                              <a:effectLst/>
                            </wps:spPr>
                            <wps:bodyPr/>
                          </wps:wsp>
                          <wps:wsp>
                            <wps:cNvPr id="604733817" name="文本框 3"/>
                            <wps:cNvSpPr txBox="1"/>
                            <wps:spPr>
                              <a:xfrm>
                                <a:off x="3063574" y="1294843"/>
                                <a:ext cx="1316102" cy="341885"/>
                              </a:xfrm>
                              <a:prstGeom prst="rect">
                                <a:avLst/>
                              </a:prstGeom>
                              <a:solidFill>
                                <a:sysClr val="window" lastClr="FFFFFF"/>
                              </a:solidFill>
                              <a:ln w="12700">
                                <a:solidFill>
                                  <a:sysClr val="windowText" lastClr="000000"/>
                                </a:solidFill>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1504642648" name="直接箭头连接符 3"/>
                            <wps:cNvCnPr/>
                            <wps:spPr>
                              <a:xfrm flipH="1" flipV="1">
                                <a:off x="2127204" y="1471160"/>
                                <a:ext cx="90000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577823693" name="直接连接符 1"/>
                            <wps:cNvCnPr/>
                            <wps:spPr>
                              <a:xfrm>
                                <a:off x="507259" y="1835474"/>
                                <a:ext cx="3203575" cy="0"/>
                              </a:xfrm>
                              <a:prstGeom prst="line">
                                <a:avLst/>
                              </a:prstGeom>
                              <a:noFill/>
                              <a:ln w="12700" cap="flat" cmpd="sng" algn="ctr">
                                <a:solidFill>
                                  <a:sysClr val="windowText" lastClr="000000">
                                    <a:shade val="95000"/>
                                    <a:satMod val="105000"/>
                                  </a:sysClr>
                                </a:solidFill>
                                <a:prstDash val="solid"/>
                              </a:ln>
                              <a:effectLst/>
                            </wps:spPr>
                            <wps:bodyPr/>
                          </wps:wsp>
                          <wps:wsp>
                            <wps:cNvPr id="1091792817" name="直接箭头连接符 4"/>
                            <wps:cNvCnPr/>
                            <wps:spPr>
                              <a:xfrm flipH="1">
                                <a:off x="510040" y="1842148"/>
                                <a:ext cx="0" cy="395605"/>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423083544" name="文本框 3"/>
                            <wps:cNvSpPr txBox="1"/>
                            <wps:spPr>
                              <a:xfrm>
                                <a:off x="1615218" y="2249290"/>
                                <a:ext cx="1007745" cy="341630"/>
                              </a:xfrm>
                              <a:prstGeom prst="rect">
                                <a:avLst/>
                              </a:prstGeom>
                              <a:solidFill>
                                <a:sysClr val="window" lastClr="FFFFFF"/>
                              </a:solidFill>
                              <a:ln w="12700">
                                <a:solidFill>
                                  <a:sysClr val="windowText" lastClr="000000"/>
                                </a:solidFill>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6197419" name="文本框 3"/>
                            <wps:cNvSpPr txBox="1"/>
                            <wps:spPr>
                              <a:xfrm>
                                <a:off x="3210412" y="2249290"/>
                                <a:ext cx="1007745" cy="341630"/>
                              </a:xfrm>
                              <a:prstGeom prst="rect">
                                <a:avLst/>
                              </a:prstGeom>
                              <a:solidFill>
                                <a:sysClr val="window" lastClr="FFFFFF"/>
                              </a:solidFill>
                              <a:ln w="12700">
                                <a:solidFill>
                                  <a:sysClr val="windowText" lastClr="000000"/>
                                </a:solidFill>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0790714" name="文本框 3"/>
                            <wps:cNvSpPr txBox="1"/>
                            <wps:spPr>
                              <a:xfrm>
                                <a:off x="0" y="2249290"/>
                                <a:ext cx="1007745" cy="341630"/>
                              </a:xfrm>
                              <a:prstGeom prst="rect">
                                <a:avLst/>
                              </a:prstGeom>
                              <a:solidFill>
                                <a:sysClr val="window" lastClr="FFFFFF"/>
                              </a:solidFill>
                              <a:ln w="12700">
                                <a:solidFill>
                                  <a:sysClr val="windowText" lastClr="000000"/>
                                </a:solidFill>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41746452" name="直接箭头连接符 4"/>
                            <wps:cNvCnPr/>
                            <wps:spPr>
                              <a:xfrm flipH="1">
                                <a:off x="3713777" y="1842148"/>
                                <a:ext cx="0" cy="39600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grpSp>
                        <wpg:grpSp>
                          <wpg:cNvPr id="849558551" name="组合 2"/>
                          <wpg:cNvGrpSpPr/>
                          <wpg:grpSpPr>
                            <a:xfrm>
                              <a:off x="327048" y="2916735"/>
                              <a:ext cx="3634082" cy="1250125"/>
                              <a:chOff x="0" y="0"/>
                              <a:chExt cx="3634082" cy="1250125"/>
                            </a:xfrm>
                          </wpg:grpSpPr>
                          <wps:wsp>
                            <wps:cNvPr id="2011604845" name="文本框 1"/>
                            <wps:cNvSpPr txBox="1"/>
                            <wps:spPr>
                              <a:xfrm>
                                <a:off x="1655265" y="427165"/>
                                <a:ext cx="303530" cy="822960"/>
                              </a:xfrm>
                              <a:prstGeom prst="rect">
                                <a:avLst/>
                              </a:prstGeom>
                              <a:noFill/>
                              <a:ln w="12700">
                                <a:solidFill>
                                  <a:prstClr val="black"/>
                                </a:solidFill>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后勤保障组</w:t>
                                  </w:r>
                                </w:p>
                                <w:p>
                                  <w:pPr>
                                    <w:ind w:firstLine="422"/>
                                    <w:rPr>
                                      <w:sz w:val="21"/>
                                      <w:szCs w:val="21"/>
                                    </w:rPr>
                                  </w:pPr>
                                  <w:r>
                                    <w:rPr>
                                      <w:rFonts w:hint="eastAsia" w:ascii="方正仿宋_GBK"/>
                                      <w:b/>
                                      <w:bCs/>
                                      <w:sz w:val="21"/>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2128628829" name="文本框 1"/>
                            <wps:cNvSpPr txBox="1"/>
                            <wps:spPr>
                              <a:xfrm>
                                <a:off x="1094611" y="427165"/>
                                <a:ext cx="303530" cy="822960"/>
                              </a:xfrm>
                              <a:prstGeom prst="rect">
                                <a:avLst/>
                              </a:prstGeom>
                              <a:noFill/>
                              <a:ln w="12700">
                                <a:solidFill>
                                  <a:prstClr val="black"/>
                                </a:solidFill>
                              </a:ln>
                            </wps:spPr>
                            <wps:txbx>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医疗救护组</w:t>
                                  </w:r>
                                </w:p>
                                <w:p>
                                  <w:pPr>
                                    <w:ind w:firstLine="422"/>
                                    <w:rPr>
                                      <w:sz w:val="21"/>
                                      <w:szCs w:val="21"/>
                                    </w:rPr>
                                  </w:pPr>
                                  <w:r>
                                    <w:rPr>
                                      <w:rFonts w:hint="eastAsia" w:ascii="方正仿宋_GBK"/>
                                      <w:b/>
                                      <w:bCs/>
                                      <w:sz w:val="21"/>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2003455953" name="文本框 1"/>
                            <wps:cNvSpPr txBox="1"/>
                            <wps:spPr>
                              <a:xfrm>
                                <a:off x="533957" y="427165"/>
                                <a:ext cx="303530" cy="822960"/>
                              </a:xfrm>
                              <a:prstGeom prst="rect">
                                <a:avLst/>
                              </a:prstGeom>
                              <a:noFill/>
                              <a:ln w="12700">
                                <a:solidFill>
                                  <a:prstClr val="black"/>
                                </a:solidFill>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抢险救援组</w:t>
                                  </w:r>
                                </w:p>
                                <w:p>
                                  <w:pPr>
                                    <w:snapToGrid w:val="0"/>
                                    <w:ind w:firstLine="422"/>
                                    <w:jc w:val="center"/>
                                    <w:rPr>
                                      <w:sz w:val="21"/>
                                      <w:szCs w:val="21"/>
                                    </w:rPr>
                                  </w:pPr>
                                  <w:r>
                                    <w:rPr>
                                      <w:rFonts w:hint="eastAsia" w:ascii="方正仿宋_GBK"/>
                                      <w:b/>
                                      <w:bCs/>
                                      <w:sz w:val="21"/>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765537422" name="文本框 1"/>
                            <wps:cNvSpPr txBox="1"/>
                            <wps:spPr>
                              <a:xfrm>
                                <a:off x="0" y="427165"/>
                                <a:ext cx="303530" cy="822960"/>
                              </a:xfrm>
                              <a:prstGeom prst="rect">
                                <a:avLst/>
                              </a:prstGeom>
                              <a:noFill/>
                              <a:ln w="12700">
                                <a:solidFill>
                                  <a:prstClr val="black"/>
                                </a:solidFill>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警戒疏散组</w:t>
                                  </w:r>
                                </w:p>
                                <w:p>
                                  <w:pPr>
                                    <w:adjustRightInd w:val="0"/>
                                    <w:snapToGrid w:val="0"/>
                                    <w:jc w:val="center"/>
                                    <w:rPr>
                                      <w:b/>
                                      <w:bCs/>
                                      <w:sz w:val="21"/>
                                      <w:szCs w:val="21"/>
                                    </w:rPr>
                                  </w:pP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467822400" name="文本框 1"/>
                            <wps:cNvSpPr txBox="1"/>
                            <wps:spPr>
                              <a:xfrm>
                                <a:off x="3330552" y="427165"/>
                                <a:ext cx="303530" cy="822960"/>
                              </a:xfrm>
                              <a:prstGeom prst="rect">
                                <a:avLst/>
                              </a:prstGeom>
                              <a:noFill/>
                              <a:ln w="12700">
                                <a:solidFill>
                                  <a:prstClr val="black"/>
                                </a:solidFill>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专家咨询组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2019882382" name="文本框 1"/>
                            <wps:cNvSpPr txBox="1"/>
                            <wps:spPr>
                              <a:xfrm>
                                <a:off x="2803270" y="427165"/>
                                <a:ext cx="303530" cy="822960"/>
                              </a:xfrm>
                              <a:prstGeom prst="rect">
                                <a:avLst/>
                              </a:prstGeom>
                              <a:noFill/>
                              <a:ln w="12700">
                                <a:solidFill>
                                  <a:prstClr val="black"/>
                                </a:solidFill>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信息发布组</w:t>
                                  </w:r>
                                  <w:r>
                                    <w:rPr>
                                      <w:rFonts w:hint="eastAsia" w:ascii="方正仿宋_GBK" w:eastAsia="方正仿宋_GBK"/>
                                      <w:b/>
                                      <w:bCs/>
                                      <w:sz w:val="21"/>
                                      <w:szCs w:val="21"/>
                                    </w:rPr>
                                    <w:t>组</w:t>
                                  </w:r>
                                </w:p>
                                <w:p>
                                  <w:pPr>
                                    <w:ind w:firstLine="422"/>
                                    <w:jc w:val="center"/>
                                    <w:rPr>
                                      <w:sz w:val="21"/>
                                      <w:szCs w:val="21"/>
                                    </w:rPr>
                                  </w:pPr>
                                  <w:r>
                                    <w:rPr>
                                      <w:rFonts w:hint="eastAsia" w:ascii="方正仿宋_GBK"/>
                                      <w:b/>
                                      <w:bCs/>
                                      <w:sz w:val="21"/>
                                      <w:szCs w:val="21"/>
                                    </w:rPr>
                                    <w:t>综合协调组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1036013137" name="直接箭头连接符 4"/>
                            <wps:cNvCnPr/>
                            <wps:spPr>
                              <a:xfrm flipH="1">
                                <a:off x="149619" y="0"/>
                                <a:ext cx="0" cy="43053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465959053" name="直接箭头连接符 4"/>
                            <wps:cNvCnPr/>
                            <wps:spPr>
                              <a:xfrm flipH="1">
                                <a:off x="676901" y="0"/>
                                <a:ext cx="0" cy="43053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901390170" name="直接箭头连接符 4"/>
                            <wps:cNvCnPr/>
                            <wps:spPr>
                              <a:xfrm flipH="1">
                                <a:off x="1237555" y="0"/>
                                <a:ext cx="0" cy="43053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493646430" name="直接箭头连接符 4"/>
                            <wps:cNvCnPr/>
                            <wps:spPr>
                              <a:xfrm flipH="1">
                                <a:off x="1804884" y="0"/>
                                <a:ext cx="0" cy="43053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896651783" name="直接箭头连接符 4"/>
                            <wps:cNvCnPr/>
                            <wps:spPr>
                              <a:xfrm flipH="1">
                                <a:off x="2378886" y="0"/>
                                <a:ext cx="0" cy="43053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220182531" name="直接箭头连接符 4"/>
                            <wps:cNvCnPr/>
                            <wps:spPr>
                              <a:xfrm flipH="1">
                                <a:off x="2946215" y="0"/>
                                <a:ext cx="0" cy="43053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42900821" name="直接箭头连接符 4"/>
                            <wps:cNvCnPr/>
                            <wps:spPr>
                              <a:xfrm flipH="1">
                                <a:off x="3480171" y="0"/>
                                <a:ext cx="0" cy="43053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229153109" name="文本框 1"/>
                            <wps:cNvSpPr txBox="1"/>
                            <wps:spPr>
                              <a:xfrm>
                                <a:off x="2235942" y="420491"/>
                                <a:ext cx="303530" cy="826770"/>
                              </a:xfrm>
                              <a:prstGeom prst="rect">
                                <a:avLst/>
                              </a:prstGeom>
                              <a:noFill/>
                              <a:ln w="12700">
                                <a:solidFill>
                                  <a:prstClr val="black"/>
                                </a:solidFill>
                              </a:ln>
                            </wps:spPr>
                            <wps:txbx>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善后处置组</w:t>
                                  </w:r>
                                </w:p>
                              </w:txbxContent>
                            </wps:txbx>
                            <wps:bodyPr rot="0" spcFirstLastPara="0" vertOverflow="overflow" horzOverflow="overflow" vert="eaVert" wrap="square" lIns="36000" tIns="36000" rIns="36000" bIns="36000" numCol="1" spcCol="0" rtlCol="0" fromWordArt="0" anchor="t" anchorCtr="0" forceAA="0" compatLnSpc="1">
                              <a:noAutofit/>
                            </wps:bodyPr>
                          </wps:wsp>
                          <wps:wsp>
                            <wps:cNvPr id="919081893" name="直接连接符 1"/>
                            <wps:cNvCnPr/>
                            <wps:spPr>
                              <a:xfrm>
                                <a:off x="120140" y="6675"/>
                                <a:ext cx="3366135" cy="0"/>
                              </a:xfrm>
                              <a:prstGeom prst="line">
                                <a:avLst/>
                              </a:prstGeom>
                              <a:noFill/>
                              <a:ln w="12700" cap="flat" cmpd="sng" algn="ctr">
                                <a:solidFill>
                                  <a:sysClr val="windowText" lastClr="000000">
                                    <a:shade val="95000"/>
                                    <a:satMod val="105000"/>
                                  </a:sysClr>
                                </a:solidFill>
                                <a:prstDash val="solid"/>
                              </a:ln>
                              <a:effectLst/>
                            </wps:spPr>
                            <wps:bodyPr/>
                          </wps:wsp>
                        </wpg:grpSp>
                      </wpg:grpSp>
                      <wps:wsp>
                        <wps:cNvPr id="678068910" name="直接箭头连接符 4"/>
                        <wps:cNvCnPr/>
                        <wps:spPr>
                          <a:xfrm flipH="1">
                            <a:off x="2131932" y="2596362"/>
                            <a:ext cx="0" cy="34200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id="组合 4" o:spid="_x0000_s1026" o:spt="203" style="position:absolute;left:0pt;margin-left:54.7pt;margin-top:4.75pt;height:328.1pt;width:344.85pt;z-index:251660288;mso-width-relative:page;mso-height-relative:page;" coordsize="4379676,4166860" o:gfxdata="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">
                <o:lock v:ext="edit" aspectratio="f"/>
                <v:group id="组合 3" o:spid="_x0000_s1026" o:spt="203" style="position:absolute;left:0;top:0;height:4166860;width:4379676;" coordsize="4379676,4166860" o:gfxdata="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eexAtwgAAAOIAAAAPAAAAAAAAAAEAIAAAACIAAABkcnMvZG93bnJl&#10;di54bWxQSwECFAAUAAAACACHTuJAMy8FnjsAAAA5AAAAFQAAAAAAAAABACAAAAARAQAAZHJzL2dy&#10;b3Vwc2hhcGV4bWwueG1sUEsFBgAAAAAGAAYAYAEAAM4DAAAAAA==&#10;">
                  <o:lock v:ext="edit" aspectratio="f"/>
                  <v:group id="组合 1" o:spid="_x0000_s1026" o:spt="203" style="position:absolute;left:0;top:0;height:2590920;width:4379676;" coordsize="4379676,2590920" o:gfxdata="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M3CUo/BAAAA4gAAAA8AAAAAAAAAAQAgAAAAIgAAAGRycy9kb3ducmV2&#10;LnhtbFBLAQIUABQAAAAIAIdO4kAzLwWeOwAAADkAAAAVAAAAAAAAAAEAIAAAABABAABkcnMvZ3Jv&#10;dXBzaGFwZXhtbC54bWxQSwUGAAAAAAYABgBgAQAAzQMAAAAA&#10;">
                    <o:lock v:ext="edit" aspectratio="f"/>
                    <v:shape id="文本框 3" o:spid="_x0000_s1026" o:spt="202" type="#_x0000_t202" style="position:absolute;left:1568497;top:0;height:341630;width:1115695;v-text-anchor:middle;" fillcolor="#FFFFFF" filled="t" stroked="t" coordsize="21600,21600" o:gfxdata="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Qs&#10;AQrCAAAA4wAAAA8AAAAAAAAAAQAgAAAAIgAAAGRycy9kb3ducmV2LnhtbFBLAQIUABQAAAAIAIdO&#10;4kAzLwWeOwAAADkAAAAQAAAAAAAAAAEAIAAAABEBAABkcnMvc2hhcGV4bWwueG1sUEsFBgAAAAAG&#10;AAYAWwEAALsDAAAAAA==&#10;">
                      <v:fill on="t" focussize="0,0"/>
                      <v:stroke weight="1pt" color="#000000" joinstyle="round"/>
                      <v:imagedata o:title=""/>
                      <o:lock v:ext="edit" aspectratio="f"/>
                      <v:textbox>
                        <w:txbxContent>
                          <w:p>
                            <w:pPr>
                              <w:adjustRightInd w:val="0"/>
                              <w:snapToGrid w:val="0"/>
                              <w:jc w:val="center"/>
                              <w:rPr>
                                <w:rFonts w:ascii="方正仿宋_GBK" w:eastAsia="方正仿宋_GBK"/>
                                <w:b/>
                                <w:bCs/>
                                <w:sz w:val="24"/>
                                <w:szCs w:val="24"/>
                              </w:rPr>
                            </w:pPr>
                            <w:r>
                              <w:rPr>
                                <w:rFonts w:hint="eastAsia" w:ascii="仿宋_GB2312" w:hAnsi="仿宋_GB2312" w:eastAsia="仿宋_GB2312" w:cs="仿宋_GB2312"/>
                                <w:b/>
                                <w:bCs/>
                                <w:sz w:val="24"/>
                                <w:szCs w:val="24"/>
                              </w:rPr>
                              <w:t>昆山市政府</w:t>
                            </w:r>
                          </w:p>
                        </w:txbxContent>
                      </v:textbox>
                    </v:shape>
                    <v:shape id="直接箭头连接符 7" o:spid="_x0000_s1026" o:spt="32" type="#_x0000_t32" style="position:absolute;left:2125257;top:340397;height:360000;width:0;" filled="f" stroked="t" coordsize="21600,21600" o:gfxdata="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nNNK/&#10;AAAA4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shape id="文本框 3" o:spid="_x0000_s1026" o:spt="202" type="#_x0000_t202" style="position:absolute;left:627399;top:700817;height:341885;width:3030260;" fillcolor="#FFFFFF" filled="t" stroked="t" coordsize="21600,21600" o:gfxdata="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2biXcQAAADiAAAADwAAAAAAAAABACAAAAAiAAAAZHJzL2Rvd25yZXYueG1sUEsBAhQAFAAAAAgA&#10;h07iQDMvBZ47AAAAOQAAABAAAAAAAAAAAQAgAAAAEwEAAGRycy9zaGFwZXhtbC54bWxQSwUGAAAA&#10;AAYABgBbAQAAvQMAAAAA&#10;">
                      <v:fill on="t" focussize="0,0"/>
                      <v:stroke weight="1pt" color="#000000" joinstyle="round"/>
                      <v:imagedata o:title=""/>
                      <o:lock v:ext="edit" aspectratio="f"/>
                      <v:textbox>
                        <w:txbxContent>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昆山市烟花爆竹生产安全事故应急指挥部</w:t>
                            </w:r>
                          </w:p>
                        </w:txbxContent>
                      </v:textbox>
                    </v:shape>
                    <v:shape id="直接箭头连接符 2" o:spid="_x0000_s1026" o:spt="32" type="#_x0000_t32" style="position:absolute;left:2118583;top:1047889;flip:x;height:1209600;width:0;" filled="f" stroked="t" coordsize="21600,21600" o:gfxdata="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91Zx8QAAADj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文本框 3" o:spid="_x0000_s1026" o:spt="202" type="#_x0000_t202" style="position:absolute;left:3063574;top:1294843;height:341885;width:1316102;v-text-anchor:middle;" fillcolor="#FFFFFF" filled="t" stroked="t" coordsize="21600,21600" o:gfxdata="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x&#10;aP0DwwAAAOIAAAAPAAAAAAAAAAEAIAAAACIAAABkcnMvZG93bnJldi54bWxQSwECFAAUAAAACACH&#10;TuJAMy8FnjsAAAA5AAAAEAAAAAAAAAABACAAAAASAQAAZHJzL3NoYXBleG1sLnhtbFBLBQYAAAAA&#10;BgAGAFsBAAC8AwAAAAA=&#10;">
                      <v:fill on="t" focussize="0,0"/>
                      <v:stroke weight="1pt" color="#000000" joinstyle="round"/>
                      <v:imagedata o:title=""/>
                      <o:lock v:ext="edit" aspectratio="f"/>
                      <v:textbox inset="0mm,1.27mm,0mm,1.27mm">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v:textbox>
                    </v:shape>
                    <v:shape id="直接箭头连接符 3" o:spid="_x0000_s1026" o:spt="32" type="#_x0000_t32" style="position:absolute;left:2127204;top:1471160;flip:x y;height:0;width:900000;" filled="f" stroked="t" coordsize="21600,21600" o:gfxdata="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8&#10;xaro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line id="直接连接符 1" o:spid="_x0000_s1026" o:spt="20" style="position:absolute;left:507259;top:1835474;height:0;width:3203575;" filled="f" stroked="t" coordsize="21600,21600" o:gfxdata="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3s57MQAAADi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line>
                    <v:shape id="直接箭头连接符 4" o:spid="_x0000_s1026" o:spt="32" type="#_x0000_t32" style="position:absolute;left:510040;top:1842148;flip:x;height:395605;width:0;" filled="f" stroked="t" coordsize="21600,21600" o:gfxdata="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df83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shape id="文本框 3" o:spid="_x0000_s1026" o:spt="202" type="#_x0000_t202" style="position:absolute;left:1615218;top:2249290;height:341630;width:1007745;v-text-anchor:middle;" fillcolor="#FFFFFF" filled="t" stroked="t" coordsize="21600,21600" o:gfxdata="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4L&#10;Yb3CAAAA4wAAAA8AAAAAAAAAAQAgAAAAIgAAAGRycy9kb3ducmV2LnhtbFBLAQIUABQAAAAIAIdO&#10;4kAzLwWeOwAAADkAAAAQAAAAAAAAAAEAIAAAABEBAABkcnMvc2hhcGV4bWwueG1sUEsFBgAAAAAG&#10;AAYAWwEAALsDAAAAAA==&#10;">
                      <v:fill on="t" focussize="0,0"/>
                      <v:stroke weight="1pt" color="#000000" joinstyle="round"/>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v:textbox>
                    </v:shape>
                    <v:shape id="文本框 3" o:spid="_x0000_s1026" o:spt="202" type="#_x0000_t202" style="position:absolute;left:3210412;top:2249290;height:341630;width:1007745;v-text-anchor:middle;" fillcolor="#FFFFFF" filled="t" stroked="t" coordsize="21600,21600" o:gfxdata="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WL&#10;yRjCAAAA4wAAAA8AAAAAAAAAAQAgAAAAIgAAAGRycy9kb3ducmV2LnhtbFBLAQIUABQAAAAIAIdO&#10;4kAzLwWeOwAAADkAAAAQAAAAAAAAAAEAIAAAABEBAABkcnMvc2hhcGV4bWwueG1sUEsFBgAAAAAG&#10;AAYAWwEAALsDAAAAAA==&#10;">
                      <v:fill on="t" focussize="0,0"/>
                      <v:stroke weight="1pt" color="#000000" joinstyle="round"/>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v:textbox>
                    </v:shape>
                    <v:shape id="文本框 3" o:spid="_x0000_s1026" o:spt="202" type="#_x0000_t202" style="position:absolute;left:0;top:2249290;height:341630;width:1007745;v-text-anchor:middle;" fillcolor="#FFFFFF" filled="t" stroked="t" coordsize="21600,21600" o:gfxdata="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fOducQAAADiAAAADwAAAAAAAAABACAAAAAiAAAAZHJzL2Rvd25yZXYueG1sUEsBAhQAFAAAAAgA&#10;h07iQDMvBZ47AAAAOQAAABAAAAAAAAAAAQAgAAAAEwEAAGRycy9zaGFwZXhtbC54bWxQSwUGAAAA&#10;AAYABgBbAQAAvQMAAAAA&#10;">
                      <v:fill on="t" focussize="0,0"/>
                      <v:stroke weight="1pt" color="#000000" joinstyle="round"/>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v:textbox>
                    </v:shape>
                    <v:shape id="直接箭头连接符 4" o:spid="_x0000_s1026" o:spt="32" type="#_x0000_t32" style="position:absolute;left:3713777;top:1842148;flip:x;height:396000;width:0;" filled="f" stroked="t" coordsize="21600,21600" o:gfxdata="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q&#10;0y51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group>
                  <v:group id="组合 2" o:spid="_x0000_s1026" o:spt="203" style="position:absolute;left:327048;top:2916735;height:1250125;width:3634082;" coordsize="3634082,1250125" o:gfxdata="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cIxLPEAAAA4gAAAA8AAAAAAAAAAQAgAAAAIgAAAGRycy9kb3du&#10;cmV2LnhtbFBLAQIUABQAAAAIAIdO4kAzLwWeOwAAADkAAAAVAAAAAAAAAAEAIAAAABMBAABkcnMv&#10;Z3JvdXBzaGFwZXhtbC54bWxQSwUGAAAAAAYABgBgAQAA0AMAAAAA&#10;">
                    <o:lock v:ext="edit" aspectratio="f"/>
                    <v:shape id="文本框 1" o:spid="_x0000_s1026" o:spt="202" type="#_x0000_t202" style="position:absolute;left:1655265;top:427165;height:822960;width:303530;" filled="f" stroked="t" coordsize="21600,21600" o:gfxdata="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lxc78QAAADj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后勤保障组</w:t>
                            </w:r>
                          </w:p>
                          <w:p>
                            <w:pPr>
                              <w:ind w:firstLine="422"/>
                              <w:rPr>
                                <w:sz w:val="21"/>
                                <w:szCs w:val="21"/>
                              </w:rPr>
                            </w:pPr>
                            <w:r>
                              <w:rPr>
                                <w:rFonts w:hint="eastAsia" w:ascii="方正仿宋_GBK"/>
                                <w:b/>
                                <w:bCs/>
                                <w:sz w:val="21"/>
                                <w:szCs w:val="21"/>
                              </w:rPr>
                              <w:t>综合协调组</w:t>
                            </w:r>
                          </w:p>
                        </w:txbxContent>
                      </v:textbox>
                    </v:shape>
                    <v:shape id="文本框 1" o:spid="_x0000_s1026" o:spt="202" type="#_x0000_t202" style="position:absolute;left:1094611;top:427165;height:822960;width:303530;" filled="f" stroked="t" coordsize="21600,21600" o:gfxdata="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59S2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医疗救护组</w:t>
                            </w:r>
                          </w:p>
                          <w:p>
                            <w:pPr>
                              <w:ind w:firstLine="422"/>
                              <w:rPr>
                                <w:sz w:val="21"/>
                                <w:szCs w:val="21"/>
                              </w:rPr>
                            </w:pPr>
                            <w:r>
                              <w:rPr>
                                <w:rFonts w:hint="eastAsia" w:ascii="方正仿宋_GBK"/>
                                <w:b/>
                                <w:bCs/>
                                <w:sz w:val="21"/>
                                <w:szCs w:val="21"/>
                              </w:rPr>
                              <w:t>综合协调组</w:t>
                            </w:r>
                          </w:p>
                        </w:txbxContent>
                      </v:textbox>
                    </v:shape>
                    <v:shape id="文本框 1" o:spid="_x0000_s1026" o:spt="202" type="#_x0000_t202" style="position:absolute;left:533957;top:427165;height:822960;width:303530;" filled="f" stroked="t" coordsize="21600,21600" o:gfxdata="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vFCF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抢险救援组</w:t>
                            </w:r>
                          </w:p>
                          <w:p>
                            <w:pPr>
                              <w:snapToGrid w:val="0"/>
                              <w:ind w:firstLine="422"/>
                              <w:jc w:val="center"/>
                              <w:rPr>
                                <w:sz w:val="21"/>
                                <w:szCs w:val="21"/>
                              </w:rPr>
                            </w:pPr>
                            <w:r>
                              <w:rPr>
                                <w:rFonts w:hint="eastAsia" w:ascii="方正仿宋_GBK"/>
                                <w:b/>
                                <w:bCs/>
                                <w:sz w:val="21"/>
                                <w:szCs w:val="21"/>
                              </w:rPr>
                              <w:t>综合协调组</w:t>
                            </w:r>
                          </w:p>
                        </w:txbxContent>
                      </v:textbox>
                    </v:shape>
                    <v:shape id="文本框 1" o:spid="_x0000_s1026" o:spt="202" type="#_x0000_t202" style="position:absolute;left:0;top:427165;height:822960;width:303530;" filled="f" stroked="t" coordsize="21600,21600" o:gfxdata="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Ay7McQAAADi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警戒疏散组</w:t>
                            </w:r>
                          </w:p>
                          <w:p>
                            <w:pPr>
                              <w:adjustRightInd w:val="0"/>
                              <w:snapToGrid w:val="0"/>
                              <w:jc w:val="center"/>
                              <w:rPr>
                                <w:b/>
                                <w:bCs/>
                                <w:sz w:val="21"/>
                                <w:szCs w:val="21"/>
                              </w:rPr>
                            </w:pPr>
                          </w:p>
                        </w:txbxContent>
                      </v:textbox>
                    </v:shape>
                    <v:shape id="文本框 1" o:spid="_x0000_s1026" o:spt="202" type="#_x0000_t202" style="position:absolute;left:3330552;top:427165;height:822960;width:303530;" filled="f" stroked="t" coordsize="21600,21600" o:gfxdata="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Y3w&#10;mMEAAADi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专家咨询组</w:t>
                            </w:r>
                          </w:p>
                        </w:txbxContent>
                      </v:textbox>
                    </v:shape>
                    <v:shape id="文本框 1" o:spid="_x0000_s1026" o:spt="202" type="#_x0000_t202" style="position:absolute;left:2803270;top:427165;height:822960;width:303530;" filled="f" stroked="t" coordsize="21600,21600" o:gfxdata="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CraScQAAADj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信息发布组</w:t>
                            </w:r>
                            <w:r>
                              <w:rPr>
                                <w:rFonts w:hint="eastAsia" w:ascii="方正仿宋_GBK" w:eastAsia="方正仿宋_GBK"/>
                                <w:b/>
                                <w:bCs/>
                                <w:sz w:val="21"/>
                                <w:szCs w:val="21"/>
                              </w:rPr>
                              <w:t>组</w:t>
                            </w:r>
                          </w:p>
                          <w:p>
                            <w:pPr>
                              <w:ind w:firstLine="422"/>
                              <w:jc w:val="center"/>
                              <w:rPr>
                                <w:sz w:val="21"/>
                                <w:szCs w:val="21"/>
                              </w:rPr>
                            </w:pPr>
                            <w:r>
                              <w:rPr>
                                <w:rFonts w:hint="eastAsia" w:ascii="方正仿宋_GBK"/>
                                <w:b/>
                                <w:bCs/>
                                <w:sz w:val="21"/>
                                <w:szCs w:val="21"/>
                              </w:rPr>
                              <w:t>综合协调组</w:t>
                            </w:r>
                          </w:p>
                        </w:txbxContent>
                      </v:textbox>
                    </v:shape>
                    <v:shape id="直接箭头连接符 4" o:spid="_x0000_s1026" o:spt="32" type="#_x0000_t32" style="position:absolute;left:149619;top:0;flip:x;height:430530;width:0;" filled="f" stroked="t" coordsize="21600,21600" o:gfxdata="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FrSP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shape id="直接箭头连接符 4" o:spid="_x0000_s1026" o:spt="32" type="#_x0000_t32" style="position:absolute;left:676901;top:0;flip:x;height:430530;width:0;" filled="f" stroked="t" coordsize="21600,21600" o:gfxdata="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JdH+8xgAAAOI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shape id="直接箭头连接符 4" o:spid="_x0000_s1026" o:spt="32" type="#_x0000_t32" style="position:absolute;left:1237555;top:0;flip:x;height:430530;width:0;" filled="f" stroked="t" coordsize="21600,21600" o:gfxdata="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Iz6/XFAAAA4gAAAA8AAAAAAAAAAQAgAAAAIgAAAGRycy9kb3ducmV2LnhtbFBLAQIUABQAAAAI&#10;AIdO4kAzLwWeOwAAADkAAAAQAAAAAAAAAAEAIAAAABQBAABkcnMvc2hhcGV4bWwueG1sUEsFBgAA&#10;AAAGAAYAWwEAAL4DAAAAAA==&#10;">
                      <v:fill on="f" focussize="0,0"/>
                      <v:stroke weight="1pt" color="#000000" joinstyle="round" endarrow="block"/>
                      <v:imagedata o:title=""/>
                      <o:lock v:ext="edit" aspectratio="f"/>
                    </v:shape>
                    <v:shape id="直接箭头连接符 4" o:spid="_x0000_s1026" o:spt="32" type="#_x0000_t32" style="position:absolute;left:1804884;top:0;flip:x;height:430530;width:0;" filled="f" stroked="t" coordsize="21600,21600" o:gfxdata="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29KQPFAAAA4gAAAA8AAAAAAAAAAQAgAAAAIgAAAGRycy9kb3ducmV2LnhtbFBLAQIUABQAAAAI&#10;AIdO4kAzLwWeOwAAADkAAAAQAAAAAAAAAAEAIAAAABQBAABkcnMvc2hhcGV4bWwueG1sUEsFBgAA&#10;AAAGAAYAWwEAAL4DAAAAAA==&#10;">
                      <v:fill on="f" focussize="0,0"/>
                      <v:stroke weight="1pt" color="#000000" joinstyle="round" endarrow="block"/>
                      <v:imagedata o:title=""/>
                      <o:lock v:ext="edit" aspectratio="f"/>
                    </v:shape>
                    <v:shape id="直接箭头连接符 4" o:spid="_x0000_s1026" o:spt="32" type="#_x0000_t32" style="position:absolute;left:2378886;top:0;flip:x;height:430530;width:0;" filled="f" stroked="t" coordsize="21600,21600" o:gfxdata="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iN7rtxgAAAOI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shape id="直接箭头连接符 4" o:spid="_x0000_s1026" o:spt="32" type="#_x0000_t32" style="position:absolute;left:2946215;top:0;flip:x;height:430530;width:0;" filled="f" stroked="t" coordsize="21600,21600" o:gfxdata="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8BHczFAAAA4gAAAA8AAAAAAAAAAQAgAAAAIgAAAGRycy9kb3ducmV2LnhtbFBLAQIUABQAAAAI&#10;AIdO4kAzLwWeOwAAADkAAAAQAAAAAAAAAAEAIAAAABQBAABkcnMvc2hhcGV4bWwueG1sUEsFBgAA&#10;AAAGAAYAWwEAAL4DAAAAAA==&#10;">
                      <v:fill on="f" focussize="0,0"/>
                      <v:stroke weight="1pt" color="#000000" joinstyle="round" endarrow="block"/>
                      <v:imagedata o:title=""/>
                      <o:lock v:ext="edit" aspectratio="f"/>
                    </v:shape>
                    <v:shape id="直接箭头连接符 4" o:spid="_x0000_s1026" o:spt="32" type="#_x0000_t32" style="position:absolute;left:3480171;top:0;flip:x;height:430530;width:0;" filled="f" stroked="t" coordsize="21600,21600" o:gfxdata="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udgPcQAAADh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文本框 1" o:spid="_x0000_s1026" o:spt="202" type="#_x0000_t202" style="position:absolute;left:2235942;top:420491;height:826770;width:303530;" filled="f" stroked="t" coordsize="21600,21600" o:gfxdata="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Pak&#10;QMEAAADj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善后处置组</w:t>
                            </w:r>
                          </w:p>
                        </w:txbxContent>
                      </v:textbox>
                    </v:shape>
                    <v:line id="直接连接符 1" o:spid="_x0000_s1026" o:spt="20" style="position:absolute;left:120140;top:6675;height:0;width:3366135;" filled="f" stroked="t" coordsize="21600,21600" o:gfxdata="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N&#10;TkDKwwAAAOI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line>
                  </v:group>
                </v:group>
                <v:shape id="直接箭头连接符 4" o:spid="_x0000_s1026" o:spt="32" type="#_x0000_t32" style="position:absolute;left:2131932;top:2596362;flip:x;height:342000;width:0;" filled="f" stroked="t" coordsize="21600,21600" o:gfxdata="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EMusQAAADi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group>
            </w:pict>
          </mc:Fallback>
        </mc:AlternateContent>
      </w: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eastAsia="楷体" w:cs="Times New Roman"/>
          <w:sz w:val="21"/>
          <w:szCs w:val="21"/>
        </w:rPr>
      </w:pPr>
    </w:p>
    <w:p>
      <w:pPr>
        <w:rPr>
          <w:rFonts w:hint="default" w:ascii="Times New Roman" w:hAnsi="Times New Roman" w:cs="Times New Roman"/>
          <w:sz w:val="21"/>
          <w:szCs w:val="21"/>
        </w:rPr>
      </w:pPr>
    </w:p>
    <w:p>
      <w:pPr>
        <w:spacing w:line="600" w:lineRule="exact"/>
        <w:jc w:val="center"/>
        <w:rPr>
          <w:rFonts w:hint="default" w:ascii="Times New Roman" w:hAnsi="Times New Roman" w:eastAsia="仿宋_GB2312" w:cs="Times New Roman"/>
        </w:rPr>
      </w:pPr>
      <w:r>
        <w:rPr>
          <w:rFonts w:hint="default" w:ascii="Times New Roman" w:hAnsi="Times New Roman" w:eastAsia="仿宋_GB2312" w:cs="Times New Roman"/>
        </w:rPr>
        <w:t>图1 昆山市烟花爆竹生产安全事故应急指挥体系图</w:t>
      </w:r>
    </w:p>
    <w:p>
      <w:pPr>
        <w:rPr>
          <w:rFonts w:hint="default" w:ascii="Times New Roman" w:hAnsi="Times New Roman" w:cs="Times New Roman"/>
          <w:sz w:val="21"/>
          <w:szCs w:val="21"/>
        </w:rPr>
      </w:pPr>
    </w:p>
    <w:p>
      <w:pPr>
        <w:spacing w:line="600" w:lineRule="exact"/>
        <w:ind w:firstLine="640" w:firstLineChars="200"/>
        <w:outlineLvl w:val="1"/>
        <w:rPr>
          <w:rFonts w:hint="default" w:ascii="Times New Roman" w:hAnsi="Times New Roman" w:eastAsia="楷体_GB2312" w:cs="Times New Roman"/>
          <w:b w:val="0"/>
          <w:bCs w:val="0"/>
        </w:rPr>
      </w:pPr>
      <w:r>
        <w:rPr>
          <w:rFonts w:hint="default" w:ascii="Times New Roman" w:hAnsi="Times New Roman" w:eastAsia="仿宋" w:cs="Times New Roman"/>
        </w:rPr>
        <w:br w:type="page"/>
      </w:r>
      <w:bookmarkStart w:id="118" w:name="_Toc28582"/>
      <w:bookmarkStart w:id="119" w:name="_Toc132736075"/>
      <w:r>
        <w:rPr>
          <w:rFonts w:hint="default" w:ascii="Times New Roman" w:hAnsi="Times New Roman" w:eastAsia="楷体_GB2312" w:cs="Times New Roman"/>
          <w:b w:val="0"/>
          <w:bCs w:val="0"/>
        </w:rPr>
        <w:t>附件2  昆山市烟花爆竹生产安全事故应急组织主要职责</w:t>
      </w:r>
      <w:bookmarkEnd w:id="118"/>
      <w:bookmarkEnd w:id="119"/>
    </w:p>
    <w:p>
      <w:pPr>
        <w:pStyle w:val="2"/>
        <w:rPr>
          <w:rFonts w:hint="default"/>
        </w:rPr>
      </w:pPr>
    </w:p>
    <w:p>
      <w:pPr>
        <w:spacing w:line="60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 xml:space="preserve">表1 </w:t>
      </w:r>
      <w:r>
        <w:rPr>
          <w:rFonts w:hint="default" w:ascii="Times New Roman" w:hAnsi="Times New Roman" w:eastAsia="仿宋_GB2312" w:cs="Times New Roman"/>
          <w:b/>
          <w:bCs/>
          <w:color w:val="000000"/>
        </w:rPr>
        <w:t>昆山市烟花爆竹生产安全事故应急组织主要职责</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032"/>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464" w:type="pct"/>
            <w:vAlign w:val="center"/>
          </w:tcPr>
          <w:p>
            <w:pPr>
              <w:spacing w:line="40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094" w:type="pct"/>
            <w:vAlign w:val="center"/>
          </w:tcPr>
          <w:p>
            <w:pPr>
              <w:spacing w:line="40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名称</w:t>
            </w:r>
          </w:p>
        </w:tc>
        <w:tc>
          <w:tcPr>
            <w:tcW w:w="3441" w:type="pct"/>
            <w:vAlign w:val="center"/>
          </w:tcPr>
          <w:p>
            <w:pPr>
              <w:spacing w:line="40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主 要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应急指挥部</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（1）贯彻落实国家、省市关于烟花爆竹生产安全事故应对工作的决策部署；</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（2）组织领导本市行政区域内发生的一般级别烟花爆竹生产安全事故应急处置工作；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（3）指导各镇（区）开展烟花爆竹生产安全事故的应急处置工作；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（4）负责较大、重大、特别重大烟花爆竹生产安全事故的先期处置；</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（5）负责市应急救援队伍建设培训、应急物资的储备管理工作。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应急指挥</w:t>
            </w:r>
          </w:p>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办公室</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（1）负责组织落实应急指挥部决定；</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（2）组织协调成员单位按照预案和职责开展烟花爆竹生产安全事故应急处置工作；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（3）负责应急预案的编制、修订、演练与管理；</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（4）按照规定做好信息报告工作；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（5）负责协调烟花爆竹生产安全事故的信息发布工作；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（6）负责专家组的日常管理和联系工作；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（7）指导镇（区）政府做好一般烟花爆竹生产安全事故的应对处置工作。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市委宣传部</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（1）组织指导信息发布工作，协调解决新闻报道中出现的问题，收集、跟踪境内外舆情，及时协调有关方面开展对外解疑释惑、澄清事实、批驳谣言的工作；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（2）负责互联网的监控、管理及网上舆论引导工作；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（3）负责现场记者的采访管理、服务工作。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市应急管理局</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（1）组织协调指导烟花爆竹生产安全事故应急救援工作；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（2）负责监督、检查、指导各镇（区）烟花爆竹生产安全事故应急组织机构和应急救援体系；</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（3）负责组建烟花爆竹生产安全事故应急救援专家组；</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（4）负责协调、组织调动应急救援队伍参与事故应急救援；</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（5）组织开展烟花爆竹经营单位生产安全事故调查处理。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市消防救援大队</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（1）负责事故现场扑灭火灾；</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（2）负责事故控制后的洗消工作；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（3）组织事故中心区域伤员的搜救。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市公安局</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（1）负责组织事故现场人员疏散撤离；</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（2）负责事故现场区域警戒及周边道路的交通管制，对人员撤离区域进行治安管理；</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（3）负责核对伤亡人数、伤亡人员身份；</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（4）负责对爆炸和火灾现场未爆炸物的排除；</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（5）参与事故调查处理。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市交通运输局</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（1）负责组织协调应急救援交通运输保障工作；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（2）负责事故处置中的伤员及救灾物资运送、危险物品转移等应急运输保障工作。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市民政局</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（1）组织、发放事故受灾群众生活救济款物，保证受灾群众基本生活；</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（2）负责相关应急救援物资的协调调拨；</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（3）负责烟花爆竹生产安全事故伤亡人员善后处理工作。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市财政局</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（1）按照规定落实政府安全生产投入，保障有关部门（单位）安全生产工作经费，为应对烟花爆竹生产安全事故工作提供资金支持。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64" w:type="pct"/>
            <w:vAlign w:val="center"/>
          </w:tcPr>
          <w:p>
            <w:pPr>
              <w:snapToGrid w:val="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10</w:t>
            </w:r>
          </w:p>
        </w:tc>
        <w:tc>
          <w:tcPr>
            <w:tcW w:w="1094" w:type="pct"/>
            <w:vAlign w:val="center"/>
          </w:tcPr>
          <w:p>
            <w:pPr>
              <w:snapToGrid w:val="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昆山生态环境局</w:t>
            </w:r>
          </w:p>
        </w:tc>
        <w:tc>
          <w:tcPr>
            <w:tcW w:w="3441" w:type="pct"/>
            <w:vAlign w:val="center"/>
          </w:tcPr>
          <w:p>
            <w:pPr>
              <w:snapToGrid w:val="0"/>
              <w:jc w:val="left"/>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（1）负责组织协调事故现场环境应急监测、预警和评估工作，组织制订环境应急处置方案，参与环境损害责任调查。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市住建局</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（1）负责组织提供施救所需的工程机械、救援器材和其他特种设备。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市卫健委</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（1）负责烟花爆竹生产安全事故应急医疗救援和卫生防疫工作；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（2）负责事故应急过程中调配医务人员、医疗器材和急救药品。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市气象局</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（1）负责天气监测、预报、预测，及时提供气象信息服务，开展因雷击引发的烟花爆竹生产安全事故灾害调查、鉴定及气象分析等工作。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000" w:type="pct"/>
            <w:gridSpan w:val="3"/>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电力、燃气、水务等有关单位要为事故现场抢险提供供电、供气、供水保障，及时抢修受损设施设备，在应急指挥部的统一组织下，配合做好烟花爆竹生产安全事故应对工作。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000" w:type="pct"/>
            <w:gridSpan w:val="3"/>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警戒疏散组</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（1）负责事故现场道路交通管制，布置安全警戒，禁止无关人员和车辆进入危险区域，在人员疏散区域实施治安巡逻；</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（2）负责事故现场交通疏导，保证消防车、救援工程车辆能畅通进出事故区域。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抢险救援组</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（1）负责现场伤员的搜救；</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（2）组织指挥各类救援队伍进入事故现场开展救援工作；</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（3）扑救火灾并控制事故发展；</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（4）事故后对被污染区域的洗消工作。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医疗救护组</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（1）调度全市紧急医学救援队伍，必要时设立临时医疗点，为灾害受伤人员、救援人员提供医疗保障服务；</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（2）做好现场救援区域的防疫消毒；</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（3）向受伤人员和受灾群众提供心理卫生咨询和帮助。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后勤保障组</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（1）负责保证应急救援所需的经费、生活物资、抢险救援物资及器材的供应；</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（2）为救援人员提供食宿场所；</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（3）为受灾人员提供临时安置场所；</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（4）为救援提供气象监测和预报；</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（5）保障事故影响区域供水、供电、供气尽快恢复正常；</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（6）现场救援物资和设备存放和保管；</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（7）开辟救援绿色通道，保证救援车辆物资畅通及损坏道路抢修、维护；</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（8）事故现场空气质量检测。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善后处置组</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（1）负责伤亡人员及家属的安抚、补偿和保险理赔；</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（2）恢复正常的生产、生活秩序；</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（3）负责联系专业单位处置事故后遗留的危险物品。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信息发布组</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（1）负责及时、准确、正面、客观发布权威信息；</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（2）收集相关舆情；做好舆论引导工作。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09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专家咨询组</w:t>
            </w:r>
          </w:p>
        </w:tc>
        <w:tc>
          <w:tcPr>
            <w:tcW w:w="3441" w:type="pct"/>
            <w:vAlign w:val="center"/>
          </w:tcPr>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（1）参与烟花爆竹生产安全事故救援方案研究制定；</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（2）研究分析事故情况演变和救援措施，为应急救援决策提出意见和建议；</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（3）提出事故防范措施建议；</w:t>
            </w:r>
          </w:p>
          <w:p>
            <w:pPr>
              <w:snapToGrid w:val="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（4）为恢复生产提供技术支持。</w:t>
            </w:r>
          </w:p>
        </w:tc>
      </w:tr>
    </w:tbl>
    <w:p>
      <w:pPr>
        <w:spacing w:line="600" w:lineRule="exact"/>
        <w:ind w:firstLine="640" w:firstLineChars="200"/>
        <w:rPr>
          <w:rFonts w:hint="default" w:ascii="Times New Roman" w:hAnsi="Times New Roman" w:eastAsia="仿宋" w:cs="Times New Roman"/>
        </w:rPr>
      </w:pPr>
    </w:p>
    <w:p>
      <w:pPr>
        <w:pStyle w:val="4"/>
        <w:ind w:firstLine="640"/>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仿宋" w:cs="Times New Roman"/>
        </w:rPr>
        <w:br w:type="page"/>
      </w:r>
      <w:bookmarkStart w:id="120" w:name="_Toc14601"/>
      <w:r>
        <w:rPr>
          <w:rFonts w:hint="default" w:ascii="Times New Roman" w:hAnsi="Times New Roman" w:eastAsia="楷体_GB2312" w:cs="Times New Roman"/>
          <w:b w:val="0"/>
          <w:bCs w:val="0"/>
          <w:kern w:val="2"/>
          <w:sz w:val="32"/>
          <w:szCs w:val="32"/>
          <w:lang w:val="en-US" w:eastAsia="zh-CN" w:bidi="ar-SA"/>
        </w:rPr>
        <w:t>附件3  昆山市烟花爆竹生产安全事故应急响应流程图</w:t>
      </w:r>
      <w:bookmarkEnd w:id="120"/>
    </w:p>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drawing>
          <wp:inline distT="0" distB="0" distL="114300" distR="114300">
            <wp:extent cx="5301615" cy="7658100"/>
            <wp:effectExtent l="0" t="0" r="13335" b="0"/>
            <wp:docPr id="2" name="图片 2" descr="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11"/>
                    <pic:cNvPicPr>
                      <a:picLocks noChangeAspect="1"/>
                    </pic:cNvPicPr>
                  </pic:nvPicPr>
                  <pic:blipFill>
                    <a:blip r:embed="rId8"/>
                    <a:stretch>
                      <a:fillRect/>
                    </a:stretch>
                  </pic:blipFill>
                  <pic:spPr>
                    <a:xfrm>
                      <a:off x="0" y="0"/>
                      <a:ext cx="5301615" cy="7658100"/>
                    </a:xfrm>
                    <a:prstGeom prst="rect">
                      <a:avLst/>
                    </a:prstGeom>
                  </pic:spPr>
                </pic:pic>
              </a:graphicData>
            </a:graphic>
          </wp:inline>
        </w:drawing>
      </w:r>
    </w:p>
    <w:p>
      <w:pPr>
        <w:spacing w:line="360" w:lineRule="auto"/>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图2  昆山市烟花爆竹生产安全事故应急响应流程图</w:t>
      </w:r>
    </w:p>
    <w:p>
      <w:pPr>
        <w:spacing w:line="600" w:lineRule="exact"/>
        <w:outlineLvl w:val="1"/>
        <w:rPr>
          <w:rFonts w:hint="default" w:ascii="Times New Roman" w:hAnsi="Times New Roman" w:eastAsia="方正仿宋_GBK" w:cs="Times New Roman"/>
        </w:rPr>
        <w:sectPr>
          <w:footerReference r:id="rId4" w:type="default"/>
          <w:pgSz w:w="11906" w:h="16838"/>
          <w:pgMar w:top="1417" w:right="1418" w:bottom="1417" w:left="1418" w:header="992" w:footer="992" w:gutter="0"/>
          <w:pgNumType w:fmt="numberInDash" w:start="1"/>
          <w:cols w:space="0" w:num="1"/>
          <w:docGrid w:linePitch="435" w:charSpace="0"/>
        </w:sectPr>
      </w:pP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bookmarkStart w:id="121" w:name="_Toc30041"/>
      <w:r>
        <w:rPr>
          <w:rFonts w:hint="default" w:ascii="Times New Roman" w:hAnsi="Times New Roman" w:eastAsia="楷体_GB2312" w:cs="Times New Roman"/>
          <w:b w:val="0"/>
          <w:bCs w:val="0"/>
          <w:kern w:val="2"/>
          <w:sz w:val="32"/>
          <w:szCs w:val="32"/>
          <w:lang w:val="en-US" w:eastAsia="zh-CN" w:bidi="ar-SA"/>
        </w:rPr>
        <w:t>附件4  烟花爆竹生产安全事故应急专家库</w:t>
      </w:r>
      <w:bookmarkEnd w:id="121"/>
    </w:p>
    <w:p>
      <w:pPr>
        <w:pStyle w:val="2"/>
        <w:rPr>
          <w:rFonts w:hint="default"/>
          <w:lang w:val="en-US" w:eastAsia="zh-CN"/>
        </w:rPr>
      </w:pPr>
    </w:p>
    <w:p>
      <w:pPr>
        <w:spacing w:line="60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 xml:space="preserve">表2  </w:t>
      </w:r>
      <w:r>
        <w:rPr>
          <w:rFonts w:hint="default" w:ascii="Times New Roman" w:hAnsi="Times New Roman" w:eastAsia="仿宋_GB2312" w:cs="Times New Roman"/>
          <w:b/>
          <w:bCs/>
          <w:color w:val="000000"/>
        </w:rPr>
        <w:t>昆山市烟花爆竹生产安全事故应急专家库</w:t>
      </w:r>
    </w:p>
    <w:tbl>
      <w:tblPr>
        <w:tblStyle w:val="21"/>
        <w:tblW w:w="5054" w:type="pct"/>
        <w:tblInd w:w="0" w:type="dxa"/>
        <w:tblLayout w:type="autofit"/>
        <w:tblCellMar>
          <w:top w:w="0" w:type="dxa"/>
          <w:left w:w="108" w:type="dxa"/>
          <w:bottom w:w="0" w:type="dxa"/>
          <w:right w:w="108" w:type="dxa"/>
        </w:tblCellMar>
      </w:tblPr>
      <w:tblGrid>
        <w:gridCol w:w="935"/>
        <w:gridCol w:w="995"/>
        <w:gridCol w:w="2063"/>
        <w:gridCol w:w="2276"/>
        <w:gridCol w:w="2793"/>
        <w:gridCol w:w="3337"/>
        <w:gridCol w:w="1973"/>
      </w:tblGrid>
      <w:tr>
        <w:tblPrEx>
          <w:tblCellMar>
            <w:top w:w="0" w:type="dxa"/>
            <w:left w:w="108" w:type="dxa"/>
            <w:bottom w:w="0" w:type="dxa"/>
            <w:right w:w="108" w:type="dxa"/>
          </w:tblCellMar>
        </w:tblPrEx>
        <w:trPr>
          <w:trHeight w:val="702" w:hRule="atLeast"/>
          <w:tblHeader/>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姓名</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专业类别</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专业技术特长</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职称</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单位</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电话</w:t>
            </w:r>
          </w:p>
        </w:tc>
      </w:tr>
      <w:tr>
        <w:tblPrEx>
          <w:tblCellMar>
            <w:top w:w="0" w:type="dxa"/>
            <w:left w:w="108" w:type="dxa"/>
            <w:bottom w:w="0" w:type="dxa"/>
            <w:right w:w="108" w:type="dxa"/>
          </w:tblCellMar>
        </w:tblPrEx>
        <w:trPr>
          <w:trHeight w:val="634"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钱宇宁</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经济管理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江苏省安全生产科学研究院</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18912978483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韩雪峰</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安全工程、消防工程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教授、高工、注安师、一级评价师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南京工业大学</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13851607266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陈刚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注安师、危化品标准化评审员</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南京工业大学</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15720606959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程军</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高级工程师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苏州安琪安全技术服务有限公司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13962494883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翟元元</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昆山市诚鑫化工有限公司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18061940553</w:t>
            </w:r>
          </w:p>
        </w:tc>
      </w:tr>
      <w:tr>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王远</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精细化学品生产技术</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高级工程师、注安师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昆山市申才化工有限公司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13962673443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郑静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化工、其它安全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翊腾电子科技（昆山）有限公司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13621542026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王军喜</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化工安全、爆炸气体</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空气产品（昆山）气体有限公司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13451753387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孙银龙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应用化学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化工医药安全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高级工程师、注安师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昆山精细材料产业园</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13962695690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胥建彪</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应用化学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中级、注安师、评价师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昆山市瑞丰企业咨询服务有限公司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18994308005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陈永昌</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昆山市安全生产和应急技术协会</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18915738627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江涛</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工程管理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化工安全，建筑安全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注安师、一级消防工程师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德信（山东）消防安全工程有限公司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13963408633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胡美艳</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工业分析/安全技术管理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注安师、高级技工</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昆山晶科微电子材料有限公司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15950180615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刘永明</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有机化工</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江苏天达绿源安全评价有限公司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15050229422</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于波</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中级、注安师、一级评价师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高鼎精细化工（昆山）有限公司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18936114516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王锦波</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制浆造纸管理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苏州新世纪金帆企业管理服务有限公司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13962441379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沈龙飞</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北京神龙全安科技有限公司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15862468338</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马学明</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昆山市安全生产和应急技术协会</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13962667921</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潘雪龙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精细化工</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昆山市安全生产和应急技术协会</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13306263118</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袁永英</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常熟美克尼化工有限公司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13906235390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何晓锋</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石油化工</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苏州元素集化学工业有限公司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18351657198</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周亮</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化工机械、法学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注安师、一级注册消防工程师、一级安全评价师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苏州市首安科技有限公司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17327800312</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张佩籍</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高分子化工</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喷涂管理、涉爆粉尘</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江苏君信新华安全科技有限公司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15050530923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李红</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精细化工</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化工医药安全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高工、注安师、一级评价师、一级注册消防工程师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无锡木子安全咨询有限公司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13771552657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桑志勇</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化学工程与工艺</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化工类、冶金类、建筑类</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江苏中泰检验检测有限公司苏州分公司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13915591917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李伟信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制药工程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医药化工、危化仓储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苏州赛捷安全环境科技有限公司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13913547215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张明</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环境工程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食品、化工安全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南京安工应急科技有限公司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17351455225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田冯涛</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南京理工中爆安全科技有限公司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13611516809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郭连伟</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苏州康博瑞安全技术咨询服务有限公司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13584939446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徐春晓</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石油工程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江苏安胜达安全科技有限公司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13455439867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尤建亚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化学工程硅酸盐</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高工、注安师、危化品标准化评审员</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苏州国顺安全环境技术有限公司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18913103038</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何国新</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化学工程含能材料</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 xml:space="preserve">生产、技术、设备安全管理 </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昆山铭恩企业咨询有限公司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15358832893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蒋涛群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机械设计制造及其自动化、化工设备与机械</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安全、设备质量安全管理</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中级工程师、注安师、二级评价师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苏州芯园安全科技服务有限公司第一分公司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18706202649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梁静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环境工程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江苏国恒安全评价咨询服务有限公司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13405234020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丁焕鉴</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高分子材料与工程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化工安全、危化品生产使用安全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江苏中安科技服务有限公司昆山分公司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13914997420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刘新华</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食品科学与工程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江苏正大企业策划管理顾问有限公司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13770635683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王红玲</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纸浆造纸工程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江苏泰洁智邦检测技术有限公司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18936029639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陆文康</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江苏泰洁智邦检测技术有限公司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13851653223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周云</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汽车工程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苏州赛捷安全环境科技有限公司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13913178507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许慧</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自动化</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危化品安全、机械、金属冶炼、危废治理</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江苏健安安全科技有限公司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13584431050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南京赛福特安全评价认证有限公司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13952048603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潘俊</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环境工程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昆山正采安全技术咨询服务有限公司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15851523101</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李鹏</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化工医药安全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江苏中泰检验检测有限公司苏州分公司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13388053170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张敦林</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药物化学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实验室安全、易制毒、易制爆危化品安全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高级实验师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南京晓庄学院</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15952032683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龚雪峰</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应用化学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昆山元丰安全技术咨询服务有限公司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17098233806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刘爱东</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注安师、中化协专家</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苏州燕元安全消防科技有限公司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13182471789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秦娟</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应用化学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液氨、冶金有色铸造</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苏州新世纪金帆企业管理服务有限公司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13913723988</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龙和芳</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江苏正大企业策划管理顾问有限公司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13705150863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方丽丽</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化学品、安全管理</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注安师/三级安全评价师/工程师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苏州卡瑟福安全技术咨询有限公司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13584919790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刘刚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土木工程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元铭应急技术（江苏）有限公司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18951711433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黄海涛</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应用化学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无锡安诚检测科技有限公司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13961809409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端婷</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化学工程与工艺</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危化品安全、涉爆粉尘、金属冶炼</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苏交科集团（江苏）安全科学研究院有限公司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15365003996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严雷</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热能工程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江苏国恒安全评价咨询服务有限公司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13382798380</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王晶</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化工过程设备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危化品安全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江苏健安安全科技有限公司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13812855388</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仲学军</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蓝图设计（江苏）有限公司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13452184173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徐德政</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中级工程师、注安师、二级评价师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苏交科集团（江苏）安全科学研究院有限公司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18694989139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姚静</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有机化工</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江苏中安科技服务有限公司昆山分公司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13033508225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徐建国</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化学工程与工艺</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化工、冶金、电子、机械、火电、核电</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高工、注安师、一级消防工程师、二级评价师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江苏安胜安全卫生技术服务有限公司无锡分公司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15951589552</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冯功源</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电气工程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安全工程</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山东省胜兴安全技术服务有限公司苏州分公司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13912755927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张伟国</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化工仪表自动化</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电工作业</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维修电工高级工</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江苏省昆山第一中等专业学校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13390852207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陈俊</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食品科学与工程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中级、一级消防工程师、二级建造师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昆山市金盾消防监测站</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18605122317</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李宗强</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电子</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高工、注安师、一级评价师、一级消防工程师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江苏泰康安全环境科技有限公司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13771017385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周同明</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工程管理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一级消防工程师、二级机电建造师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苏州筑通建设发展有限公司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15370755942</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陆秋萍</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化学工艺</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高级工程师、一级消防工程师、注安师、一级建造师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中盐昆山有限公司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18015601562</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翟金星</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高分子化学与物理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一级消防工程师、评价师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苏州芯园安全科技服务有限公司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13306223175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倪峥</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环境工程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高工、注安师、二级评价师、一级消防工程师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江苏中泰检测检验有限公司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13913013283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戚明池</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应用化学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消防安全、化工安全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一级消防工程师、注安师、二级评价师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南京赛福特安全评价认证有限公司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13222793679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刘云凤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计算机应用及技术</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消防安全、金属冶炼</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高工、注安师、一级消防工程师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江苏正大企业策划管理顾问有限公司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15861805545</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彭文斌</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机电一体化</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一级消防工程师、注安师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苏州赛捷安全环境科技有限公司昆山分公司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15962513979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王国强</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环境工程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消防安全</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一级消防工程师、建（构）筑消防员</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苏州燕元安全消防科技有限公司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15366282111</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江蒋来</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应急救援</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山野、城市、水域、自然灾害救援</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国家五级救援员、救护师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昆山蓝天救援队</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18962427989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张学新</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通信工程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应急通信网络维护保养</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系统工程师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昆山市烽火无线电应急通信保障中心</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18962692113</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朱建强</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汽车运用工程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水域救援</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水域救援教官、救护师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昆山世通水之星游艇装备有限公司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13915534889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吴江</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外科</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急诊外科、肿瘤外科、普外科</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主任医师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昆山市中医医院</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13962681816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徐卫国</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临床医学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危重症、脓毒症、ARDS</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副主任医师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昆山市中医医院</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13584991009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夏晓华</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临床医学</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心肺复苏、药物中毒、多脏器功能不全综合症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副主任医师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昆山市第一人民医院</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13913283616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黄健</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液氨处置</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高级工程师注安师、安全评价师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中盐昆山有限公司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18912669506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赵登军</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化工安全技术、物流</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物流运输</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建筑工程工程师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昆山阜隆实业有限公司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13706267096</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潘中兴</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化工、经济管理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物流运输</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江苏大地物流有限责任公司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13962636619</w:t>
            </w:r>
          </w:p>
        </w:tc>
      </w:tr>
      <w:tr>
        <w:tblPrEx>
          <w:tblCellMar>
            <w:top w:w="0" w:type="dxa"/>
            <w:left w:w="108" w:type="dxa"/>
            <w:bottom w:w="0" w:type="dxa"/>
            <w:right w:w="108" w:type="dxa"/>
          </w:tblCellMar>
        </w:tblPrEx>
        <w:trPr>
          <w:trHeight w:val="702"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臧亮</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环境工程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危险废物安全处置</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中级工程师、注安师</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昆山市利群固废处理有限公司</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15262310502</w:t>
            </w:r>
          </w:p>
        </w:tc>
      </w:tr>
    </w:tbl>
    <w:p>
      <w:pPr>
        <w:rPr>
          <w:rFonts w:hint="default" w:ascii="Times New Roman" w:hAnsi="Times New Roman" w:cs="Times New Roman"/>
        </w:rPr>
      </w:pPr>
    </w:p>
    <w:p>
      <w:pPr>
        <w:spacing w:line="600" w:lineRule="exact"/>
        <w:outlineLvl w:val="1"/>
        <w:rPr>
          <w:rFonts w:hint="default" w:ascii="Times New Roman" w:hAnsi="Times New Roman" w:eastAsia="楷体" w:cs="Times New Roman"/>
        </w:rPr>
        <w:sectPr>
          <w:pgSz w:w="16838" w:h="11906" w:orient="landscape"/>
          <w:pgMar w:top="1418" w:right="1418" w:bottom="1418" w:left="1418" w:header="851" w:footer="992" w:gutter="0"/>
          <w:pgNumType w:fmt="numberInDash"/>
          <w:cols w:space="720" w:num="1"/>
          <w:docGrid w:linePitch="435" w:charSpace="0"/>
        </w:sectPr>
      </w:pP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bookmarkStart w:id="122" w:name="_Toc31661"/>
      <w:r>
        <w:rPr>
          <w:rFonts w:hint="default" w:ascii="Times New Roman" w:hAnsi="Times New Roman" w:eastAsia="楷体_GB2312" w:cs="Times New Roman"/>
          <w:b w:val="0"/>
          <w:bCs w:val="0"/>
          <w:kern w:val="2"/>
          <w:sz w:val="32"/>
          <w:szCs w:val="32"/>
          <w:lang w:val="en-US" w:eastAsia="zh-CN" w:bidi="ar-SA"/>
        </w:rPr>
        <w:t>附件5  昆山市消防救援队伍情况汇总表</w:t>
      </w:r>
      <w:bookmarkEnd w:id="122"/>
    </w:p>
    <w:p>
      <w:pPr>
        <w:jc w:val="center"/>
        <w:rPr>
          <w:rFonts w:hint="default" w:ascii="Times New Roman" w:hAnsi="Times New Roman" w:eastAsia="仿宋_GB2312" w:cs="Times New Roman"/>
          <w:b/>
          <w:bCs/>
        </w:rPr>
      </w:pP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表3  昆山市消防救援队伍情况汇总表</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68"/>
        <w:gridCol w:w="4001"/>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blHeader/>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bookmarkStart w:id="123" w:name="_Hlk132992767"/>
            <w:r>
              <w:rPr>
                <w:rFonts w:hint="default" w:ascii="Times New Roman" w:hAnsi="Times New Roman" w:eastAsia="仿宋_GB2312" w:cs="Times New Roman"/>
                <w:b/>
                <w:bCs/>
                <w:kern w:val="0"/>
                <w:sz w:val="24"/>
                <w:szCs w:val="24"/>
              </w:rPr>
              <w:t>序号</w:t>
            </w:r>
          </w:p>
        </w:tc>
        <w:tc>
          <w:tcPr>
            <w:tcW w:w="3668"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队伍名称</w:t>
            </w:r>
          </w:p>
        </w:tc>
        <w:tc>
          <w:tcPr>
            <w:tcW w:w="4001"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队伍地址</w:t>
            </w:r>
          </w:p>
        </w:tc>
        <w:tc>
          <w:tcPr>
            <w:tcW w:w="1256"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特勤大队四站（国家队）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44"/>
                <w:rFonts w:hint="default" w:ascii="Times New Roman" w:hAnsi="Times New Roman" w:eastAsia="仿宋_GB2312" w:cs="Times New Roman"/>
                <w:color w:val="auto"/>
                <w:sz w:val="24"/>
                <w:szCs w:val="24"/>
                <w:lang w:val="en-US" w:eastAsia="zh-CN" w:bidi="ar"/>
              </w:rPr>
              <w:t>江苏省昆山市雁荡山路</w:t>
            </w:r>
            <w:r>
              <w:rPr>
                <w:rStyle w:val="40"/>
                <w:rFonts w:hint="default" w:ascii="Times New Roman" w:hAnsi="Times New Roman" w:eastAsia="仿宋_GB2312" w:cs="Times New Roman"/>
                <w:color w:val="auto"/>
                <w:sz w:val="24"/>
                <w:szCs w:val="24"/>
                <w:lang w:val="en-US" w:eastAsia="zh-CN" w:bidi="ar"/>
              </w:rPr>
              <w:t>66</w:t>
            </w:r>
            <w:r>
              <w:rPr>
                <w:rStyle w:val="44"/>
                <w:rFonts w:hint="default" w:ascii="Times New Roman" w:hAnsi="Times New Roman" w:eastAsia="仿宋_GB2312" w:cs="Times New Roman"/>
                <w:color w:val="auto"/>
                <w:sz w:val="24"/>
                <w:szCs w:val="24"/>
                <w:lang w:val="en-US" w:eastAsia="zh-CN" w:bidi="ar"/>
              </w:rPr>
              <w:t>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鹿城路消防救援站（国家队）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44"/>
                <w:rFonts w:hint="default" w:ascii="Times New Roman" w:hAnsi="Times New Roman" w:eastAsia="仿宋_GB2312" w:cs="Times New Roman"/>
                <w:color w:val="auto"/>
                <w:sz w:val="24"/>
                <w:szCs w:val="24"/>
                <w:lang w:val="en-US" w:eastAsia="zh-CN" w:bidi="ar"/>
              </w:rPr>
              <w:t>江苏省昆山市玉山镇鹿城路</w:t>
            </w:r>
            <w:r>
              <w:rPr>
                <w:rStyle w:val="40"/>
                <w:rFonts w:hint="default" w:ascii="Times New Roman" w:hAnsi="Times New Roman" w:eastAsia="仿宋_GB2312" w:cs="Times New Roman"/>
                <w:color w:val="auto"/>
                <w:sz w:val="24"/>
                <w:szCs w:val="24"/>
                <w:lang w:val="en-US" w:eastAsia="zh-CN" w:bidi="ar"/>
              </w:rPr>
              <w:t>55</w:t>
            </w:r>
            <w:r>
              <w:rPr>
                <w:rStyle w:val="44"/>
                <w:rFonts w:hint="default" w:ascii="Times New Roman" w:hAnsi="Times New Roman" w:eastAsia="仿宋_GB2312" w:cs="Times New Roman"/>
                <w:color w:val="auto"/>
                <w:sz w:val="24"/>
                <w:szCs w:val="24"/>
                <w:lang w:val="en-US" w:eastAsia="zh-CN" w:bidi="ar"/>
              </w:rPr>
              <w:t>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淀山湖政府专职消防救援队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江苏省昆山市淀山湖镇翔云路28号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淀山湖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周市政府专职消防救援队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江苏省昆山市周市镇和蔚路88号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花桥政府专职消防救援队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江苏省昆山市花桥镇沿沪大道251号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花桥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江苏省昆山市景王路998号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张浦政府专职消防救援队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江苏省昆山市银河路11号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张浦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郭泽路政府专职消防救援队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江苏省昆山市蓬朗镇郭泽路321号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北门政府专职消防救援队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江苏省昆山市玉山镇城北路705号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陆家政府专职消防救援队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江苏省昆山市陆家镇陆建路1号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陆家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柏庐政府专职消防救援队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江苏省昆山市樾阁南街苏南小商品市场第二交易厅</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锦溪政府专职消防救援队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江苏省昆山市锦溪镇百胜路148号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光电产业园政府专职消防救援队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江苏省昆山市开发区灵江路8号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周庄政府专职消防救援队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江苏省昆山市周庄镇大桥路127号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江苏省昆山市恒阳路66号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千灯政府专职消防救援队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江苏省昆山市千灯镇联合路277号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江苏省昆山市巴城镇迎宾西路3500号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18</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石牌政府专职消防救援队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36"/>
                <w:rFonts w:hint="default" w:ascii="Times New Roman" w:hAnsi="Times New Roman" w:eastAsia="仿宋_GB2312" w:cs="Times New Roman"/>
                <w:color w:val="auto"/>
                <w:sz w:val="24"/>
                <w:szCs w:val="24"/>
                <w:lang w:val="en-US" w:eastAsia="zh-CN" w:bidi="ar"/>
              </w:rPr>
              <w:t>江苏省昆山市</w:t>
            </w:r>
            <w:r>
              <w:rPr>
                <w:rStyle w:val="41"/>
                <w:rFonts w:hint="default" w:ascii="Times New Roman" w:hAnsi="Times New Roman" w:eastAsia="仿宋_GB2312" w:cs="Times New Roman"/>
                <w:color w:val="auto"/>
                <w:sz w:val="24"/>
                <w:szCs w:val="24"/>
                <w:lang w:val="en-US" w:eastAsia="zh-CN" w:bidi="ar"/>
              </w:rPr>
              <w:t>002</w:t>
            </w:r>
            <w:r>
              <w:rPr>
                <w:rStyle w:val="36"/>
                <w:rFonts w:hint="default" w:ascii="Times New Roman" w:hAnsi="Times New Roman" w:eastAsia="仿宋_GB2312" w:cs="Times New Roman"/>
                <w:color w:val="auto"/>
                <w:sz w:val="24"/>
                <w:szCs w:val="24"/>
                <w:lang w:val="en-US" w:eastAsia="zh-CN" w:bidi="ar"/>
              </w:rPr>
              <w:t>县道与茆沙塘交叉口西南</w:t>
            </w:r>
            <w:r>
              <w:rPr>
                <w:rStyle w:val="41"/>
                <w:rFonts w:hint="default" w:ascii="Times New Roman" w:hAnsi="Times New Roman" w:eastAsia="仿宋_GB2312" w:cs="Times New Roman"/>
                <w:color w:val="auto"/>
                <w:sz w:val="24"/>
                <w:szCs w:val="24"/>
                <w:lang w:val="en-US" w:eastAsia="zh-CN" w:bidi="ar"/>
              </w:rPr>
              <w:t>80</w:t>
            </w:r>
            <w:r>
              <w:rPr>
                <w:rStyle w:val="36"/>
                <w:rFonts w:hint="default" w:ascii="Times New Roman" w:hAnsi="Times New Roman" w:eastAsia="仿宋_GB2312" w:cs="Times New Roman"/>
                <w:color w:val="auto"/>
                <w:sz w:val="24"/>
                <w:szCs w:val="24"/>
                <w:lang w:val="en-US" w:eastAsia="zh-CN" w:bidi="ar"/>
              </w:rPr>
              <w:t>米</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w:t>
            </w:r>
          </w:p>
        </w:tc>
      </w:tr>
      <w:bookmarkEnd w:id="123"/>
    </w:tbl>
    <w:p>
      <w:pPr>
        <w:spacing w:line="600" w:lineRule="exact"/>
        <w:rPr>
          <w:rFonts w:hint="default" w:ascii="Times New Roman" w:hAnsi="Times New Roman" w:eastAsia="楷体" w:cs="Times New Roman"/>
        </w:rPr>
      </w:pPr>
    </w:p>
    <w:p>
      <w:pPr>
        <w:rPr>
          <w:rFonts w:hint="default" w:ascii="Times New Roman" w:hAnsi="Times New Roman" w:eastAsia="楷体_GB2312" w:cs="Times New Roman"/>
          <w:b w:val="0"/>
          <w:bCs w:val="0"/>
          <w:kern w:val="2"/>
          <w:sz w:val="32"/>
          <w:szCs w:val="32"/>
          <w:lang w:val="en-US" w:eastAsia="zh-CN" w:bidi="ar-SA"/>
        </w:rPr>
      </w:pPr>
      <w:bookmarkStart w:id="124" w:name="_Toc26840"/>
      <w:r>
        <w:rPr>
          <w:rFonts w:hint="default" w:ascii="Times New Roman" w:hAnsi="Times New Roman" w:eastAsia="楷体_GB2312" w:cs="Times New Roman"/>
          <w:b w:val="0"/>
          <w:bCs w:val="0"/>
          <w:kern w:val="2"/>
          <w:sz w:val="32"/>
          <w:szCs w:val="32"/>
          <w:lang w:val="en-US" w:eastAsia="zh-CN" w:bidi="ar-SA"/>
        </w:rPr>
        <w:br w:type="page"/>
      </w: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sectPr>
          <w:pgSz w:w="11906" w:h="16838"/>
          <w:pgMar w:top="1417" w:right="1418" w:bottom="1417" w:left="1418"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附件6  昆山市应急救援队伍及物资装备汇总表</w:t>
      </w:r>
      <w:bookmarkEnd w:id="124"/>
    </w:p>
    <w:p>
      <w:pPr>
        <w:pStyle w:val="2"/>
        <w:rPr>
          <w:rFonts w:hint="default"/>
          <w:lang w:val="en-US" w:eastAsia="zh-CN"/>
        </w:rPr>
      </w:pPr>
    </w:p>
    <w:p>
      <w:pPr>
        <w:spacing w:line="60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表4  昆山市专业应急救援队伍及物资装备汇总表</w:t>
      </w:r>
    </w:p>
    <w:tbl>
      <w:tblPr>
        <w:tblStyle w:val="21"/>
        <w:tblW w:w="4996" w:type="pct"/>
        <w:jc w:val="center"/>
        <w:tblLayout w:type="autofit"/>
        <w:tblCellMar>
          <w:top w:w="0" w:type="dxa"/>
          <w:left w:w="108" w:type="dxa"/>
          <w:bottom w:w="0" w:type="dxa"/>
          <w:right w:w="108" w:type="dxa"/>
        </w:tblCellMar>
      </w:tblPr>
      <w:tblGrid>
        <w:gridCol w:w="699"/>
        <w:gridCol w:w="2605"/>
        <w:gridCol w:w="1376"/>
        <w:gridCol w:w="1666"/>
        <w:gridCol w:w="1863"/>
        <w:gridCol w:w="6000"/>
      </w:tblGrid>
      <w:tr>
        <w:tblPrEx>
          <w:tblCellMar>
            <w:top w:w="0" w:type="dxa"/>
            <w:left w:w="108" w:type="dxa"/>
            <w:bottom w:w="0" w:type="dxa"/>
            <w:right w:w="108" w:type="dxa"/>
          </w:tblCellMar>
        </w:tblPrEx>
        <w:trPr>
          <w:trHeight w:val="573" w:hRule="atLeast"/>
          <w:tblHeader/>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序号</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专业应急救援队伍名称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队伍负责人姓名</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队伍负责人电话</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专业应急救援方向与范围</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应急物资和装备</w:t>
            </w:r>
          </w:p>
        </w:tc>
      </w:tr>
      <w:tr>
        <w:tblPrEx>
          <w:tblCellMar>
            <w:top w:w="0" w:type="dxa"/>
            <w:left w:w="108" w:type="dxa"/>
            <w:bottom w:w="0" w:type="dxa"/>
            <w:right w:w="108" w:type="dxa"/>
          </w:tblCellMar>
        </w:tblPrEx>
        <w:trPr>
          <w:trHeight w:val="630"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昆山市防汛排涝抢险队伍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顾月弟</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13806265061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防汛排涝</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大流量应急排水车、移动机泵、救生衣、草包等</w:t>
            </w:r>
          </w:p>
        </w:tc>
      </w:tr>
      <w:tr>
        <w:tblPrEx>
          <w:tblCellMar>
            <w:top w:w="0" w:type="dxa"/>
            <w:left w:w="108" w:type="dxa"/>
            <w:bottom w:w="0" w:type="dxa"/>
            <w:right w:w="108" w:type="dxa"/>
          </w:tblCellMar>
        </w:tblPrEx>
        <w:trPr>
          <w:trHeight w:val="570"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昆山水务集团抢修队</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顾超</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180975"/>
                  <wp:effectExtent l="0" t="0" r="0" b="0"/>
                  <wp:wrapNone/>
                  <wp:docPr id="1" name="Host_Control__14"/>
                  <wp:cNvGraphicFramePr/>
                  <a:graphic xmlns:a="http://schemas.openxmlformats.org/drawingml/2006/main">
                    <a:graphicData uri="http://schemas.openxmlformats.org/drawingml/2006/picture">
                      <pic:pic xmlns:pic="http://schemas.openxmlformats.org/drawingml/2006/picture">
                        <pic:nvPicPr>
                          <pic:cNvPr id="1" name="Host_Control__14"/>
                          <pic:cNvPicPr/>
                        </pic:nvPicPr>
                        <pic:blipFill>
                          <a:blip r:embed="rId9"/>
                          <a:stretch>
                            <a:fillRect/>
                          </a:stretch>
                        </pic:blipFill>
                        <pic:spPr>
                          <a:xfrm>
                            <a:off x="0" y="0"/>
                            <a:ext cx="685800" cy="180975"/>
                          </a:xfrm>
                          <a:prstGeom prst="rect">
                            <a:avLst/>
                          </a:prstGeom>
                          <a:noFill/>
                          <a:ln>
                            <a:noFill/>
                          </a:ln>
                        </pic:spPr>
                      </pic:pic>
                    </a:graphicData>
                  </a:graphic>
                </wp:anchor>
              </w:drawing>
            </w:r>
            <w:r>
              <w:rPr>
                <w:rFonts w:hint="default" w:ascii="Times New Roman" w:hAnsi="Times New Roman" w:eastAsia="仿宋_GB2312" w:cs="Times New Roman"/>
                <w:color w:val="000000"/>
                <w:kern w:val="0"/>
                <w:sz w:val="24"/>
                <w:szCs w:val="24"/>
                <w:lang w:bidi="ar"/>
              </w:rPr>
              <w:t>18962687180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水务管网网抢修排水排污</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工程抢险车、联合疏通车、淤泥车、检测车、抓泥车、垃圾车、吸污车、柴油发电机、动力站、潜水泵、动力泵、发电机组、3寸柴油抽水泵等</w:t>
            </w:r>
          </w:p>
        </w:tc>
      </w:tr>
      <w:tr>
        <w:tblPrEx>
          <w:tblCellMar>
            <w:top w:w="0" w:type="dxa"/>
            <w:left w:w="108" w:type="dxa"/>
            <w:bottom w:w="0" w:type="dxa"/>
            <w:right w:w="108" w:type="dxa"/>
          </w:tblCellMar>
        </w:tblPrEx>
        <w:trPr>
          <w:trHeight w:val="85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供电公司配网抢修队</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储海兵</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13812949072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电力抢险</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油锯（台）、汽油水泵（台）、柴油发电机（台）、全方位泛光工作灯（带发电机）（台）、专业汽油链锯（台）、便携应急电源（台）、防爆强光工作灯（台）、35千伏车载变、500kW电源车等</w:t>
            </w:r>
          </w:p>
        </w:tc>
      </w:tr>
      <w:tr>
        <w:tblPrEx>
          <w:tblCellMar>
            <w:top w:w="0" w:type="dxa"/>
            <w:left w:w="108" w:type="dxa"/>
            <w:bottom w:w="0" w:type="dxa"/>
            <w:right w:w="108" w:type="dxa"/>
          </w:tblCellMar>
        </w:tblPrEx>
        <w:trPr>
          <w:trHeight w:val="570"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昆山鹿通路桥养护有限公司公路养护应急抢险队</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高进生</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13915487805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公路保畅应急抢险</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融雪剂洒布车、除雪车、融雪剂洒布车、防撞缓冲车、渣浆泵、随车吊、防撞缓冲车、挖掘机等</w:t>
            </w:r>
          </w:p>
        </w:tc>
      </w:tr>
      <w:tr>
        <w:tblPrEx>
          <w:tblCellMar>
            <w:top w:w="0" w:type="dxa"/>
            <w:left w:w="108" w:type="dxa"/>
            <w:bottom w:w="0" w:type="dxa"/>
            <w:right w:w="108" w:type="dxa"/>
          </w:tblCellMar>
        </w:tblPrEx>
        <w:trPr>
          <w:trHeight w:val="85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昆山利通燃气有限公司应急救援队伍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朱澄宇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13913216658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城镇燃气输配及使用抢维修</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应急抢险车、手持式燃气检测仪、激光甲烷检测仪、红外温度检测仪、真空度检测仪、汽油发电焊机、汽油发电机、热熔焊机、正压式呼吸器、手持式检漏仪等</w:t>
            </w:r>
          </w:p>
        </w:tc>
      </w:tr>
      <w:tr>
        <w:tblPrEx>
          <w:tblCellMar>
            <w:top w:w="0" w:type="dxa"/>
            <w:left w:w="108" w:type="dxa"/>
            <w:bottom w:w="0" w:type="dxa"/>
            <w:right w:w="108" w:type="dxa"/>
          </w:tblCellMar>
        </w:tblPrEx>
        <w:trPr>
          <w:trHeight w:val="85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昆山华润城市燃气有限公司应急救援队伍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范裕峰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15850338831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城镇燃气输配及使用抢维修</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应急抢险车、手持式燃气检测仪、激光甲烷检测仪、乙烷分析仪、移动压缩机、柴油发电机、正压式呼吸器、全自动电熔焊机、对接焊机、鞍型三通焊接夹具、PE管不停输双封双堵设备、防爆风机</w:t>
            </w:r>
          </w:p>
        </w:tc>
      </w:tr>
      <w:tr>
        <w:tblPrEx>
          <w:tblCellMar>
            <w:top w:w="0" w:type="dxa"/>
            <w:left w:w="108" w:type="dxa"/>
            <w:bottom w:w="0" w:type="dxa"/>
            <w:right w:w="108" w:type="dxa"/>
          </w:tblCellMar>
        </w:tblPrEx>
        <w:trPr>
          <w:trHeight w:val="570"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昆山高峰天然气有限公司应急救援队伍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周峰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13951129234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城镇燃气输配及使用抢维修</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应急抢险车、正压式呼吸器、手持式检漏仪、电绝缘服、防爆风机、防爆毯、手提式防爆风机等</w:t>
            </w:r>
          </w:p>
        </w:tc>
      </w:tr>
      <w:tr>
        <w:tblPrEx>
          <w:tblCellMar>
            <w:top w:w="0" w:type="dxa"/>
            <w:left w:w="108" w:type="dxa"/>
            <w:bottom w:w="0" w:type="dxa"/>
            <w:right w:w="108" w:type="dxa"/>
          </w:tblCellMar>
        </w:tblPrEx>
        <w:trPr>
          <w:trHeight w:val="85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昆山中石油昆仑燃气有限公司应急救援队伍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孙麟</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18994445169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城镇燃气输配及使用抢维修</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应急抢修车、发电机、防爆电箱、防爆轴流风机、电熔焊机、抽水泵、泥浆泵、防爆投射灯、长管呼吸器、正压式空气呼吸机、热熔焊机、手提式防爆风机、手持式燃气检测仪、激光甲烷检测仪、防爆绝缘电缆等</w:t>
            </w:r>
          </w:p>
        </w:tc>
      </w:tr>
      <w:tr>
        <w:tblPrEx>
          <w:tblCellMar>
            <w:top w:w="0" w:type="dxa"/>
            <w:left w:w="108" w:type="dxa"/>
            <w:bottom w:w="0" w:type="dxa"/>
            <w:right w:w="108"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昆山市鹿通路桥工程有限公司道路应急救援队</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朱昌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13912692602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道路应急救援</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装载机、挖机、平地机、运输车、抽水泵、沙袋等</w:t>
            </w:r>
          </w:p>
        </w:tc>
      </w:tr>
      <w:tr>
        <w:tblPrEx>
          <w:tblCellMar>
            <w:top w:w="0" w:type="dxa"/>
            <w:left w:w="108" w:type="dxa"/>
            <w:bottom w:w="0" w:type="dxa"/>
            <w:right w:w="108" w:type="dxa"/>
          </w:tblCellMar>
        </w:tblPrEx>
        <w:trPr>
          <w:trHeight w:val="570"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昆山市水上交通应急分队</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吕浩铭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18626242227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水上运输抢险</w:t>
            </w:r>
          </w:p>
        </w:tc>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冲锋舟、收油机、消防泵、多功能防污染艇、排挡艇、耐酸碱自吸泵、巡逻艇、吸油毡、围油栏等</w:t>
            </w:r>
          </w:p>
        </w:tc>
      </w:tr>
    </w:tbl>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rPr>
        <w:br w:type="page"/>
      </w: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bookmarkStart w:id="125" w:name="_Toc19224"/>
      <w:r>
        <w:rPr>
          <w:rFonts w:hint="default" w:ascii="Times New Roman" w:hAnsi="Times New Roman" w:eastAsia="楷体_GB2312" w:cs="Times New Roman"/>
          <w:b w:val="0"/>
          <w:bCs w:val="0"/>
          <w:kern w:val="2"/>
          <w:sz w:val="32"/>
          <w:szCs w:val="32"/>
          <w:lang w:val="en-US" w:eastAsia="zh-CN" w:bidi="ar-SA"/>
        </w:rPr>
        <w:t>附件7  昆山市社会力量应急救援队伍及物资装备汇总表</w:t>
      </w:r>
      <w:bookmarkEnd w:id="125"/>
    </w:p>
    <w:p>
      <w:pPr>
        <w:pStyle w:val="2"/>
        <w:rPr>
          <w:rFonts w:hint="default"/>
          <w:lang w:val="en-US" w:eastAsia="zh-CN"/>
        </w:rPr>
      </w:pPr>
    </w:p>
    <w:p>
      <w:pPr>
        <w:spacing w:line="60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表5  昆山市社会应急救援队伍及物资装备汇总表</w:t>
      </w:r>
    </w:p>
    <w:tbl>
      <w:tblPr>
        <w:tblStyle w:val="21"/>
        <w:tblW w:w="13815" w:type="dxa"/>
        <w:tblInd w:w="0" w:type="dxa"/>
        <w:tblLayout w:type="fixed"/>
        <w:tblCellMar>
          <w:top w:w="0" w:type="dxa"/>
          <w:left w:w="108" w:type="dxa"/>
          <w:bottom w:w="0" w:type="dxa"/>
          <w:right w:w="108" w:type="dxa"/>
        </w:tblCellMar>
      </w:tblPr>
      <w:tblGrid>
        <w:gridCol w:w="802"/>
        <w:gridCol w:w="1719"/>
        <w:gridCol w:w="1506"/>
        <w:gridCol w:w="1551"/>
        <w:gridCol w:w="1737"/>
        <w:gridCol w:w="6500"/>
      </w:tblGrid>
      <w:tr>
        <w:tblPrEx>
          <w:tblCellMar>
            <w:top w:w="0" w:type="dxa"/>
            <w:left w:w="108" w:type="dxa"/>
            <w:bottom w:w="0" w:type="dxa"/>
            <w:right w:w="108" w:type="dxa"/>
          </w:tblCellMar>
        </w:tblPrEx>
        <w:trPr>
          <w:trHeight w:val="630" w:hRule="atLeast"/>
          <w:tblHeader/>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序号</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4"/>
                <w:szCs w:val="24"/>
                <w:lang w:bidi="ar"/>
              </w:rPr>
            </w:pPr>
            <w:r>
              <w:rPr>
                <w:rFonts w:hint="default" w:ascii="Times New Roman" w:hAnsi="Times New Roman" w:eastAsia="仿宋_GB2312" w:cs="Times New Roman"/>
                <w:b/>
                <w:bCs/>
                <w:color w:val="000000"/>
                <w:kern w:val="0"/>
                <w:sz w:val="24"/>
                <w:szCs w:val="24"/>
                <w:lang w:bidi="ar"/>
              </w:rPr>
              <w:t>社会应急</w:t>
            </w:r>
          </w:p>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救援队伍名称</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4"/>
                <w:szCs w:val="24"/>
                <w:lang w:bidi="ar"/>
              </w:rPr>
            </w:pPr>
            <w:r>
              <w:rPr>
                <w:rFonts w:hint="default" w:ascii="Times New Roman" w:hAnsi="Times New Roman" w:eastAsia="仿宋_GB2312" w:cs="Times New Roman"/>
                <w:b/>
                <w:bCs/>
                <w:color w:val="000000"/>
                <w:kern w:val="0"/>
                <w:sz w:val="24"/>
                <w:szCs w:val="24"/>
                <w:lang w:bidi="ar"/>
              </w:rPr>
              <w:t>队伍负责人</w:t>
            </w:r>
          </w:p>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姓名</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4"/>
                <w:szCs w:val="24"/>
                <w:lang w:bidi="ar"/>
              </w:rPr>
            </w:pPr>
            <w:r>
              <w:rPr>
                <w:rFonts w:hint="default" w:ascii="Times New Roman" w:hAnsi="Times New Roman" w:eastAsia="仿宋_GB2312" w:cs="Times New Roman"/>
                <w:b/>
                <w:bCs/>
                <w:color w:val="000000"/>
                <w:kern w:val="0"/>
                <w:sz w:val="24"/>
                <w:szCs w:val="24"/>
                <w:lang w:bidi="ar"/>
              </w:rPr>
              <w:t>队伍负责人</w:t>
            </w:r>
          </w:p>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电话</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4"/>
                <w:szCs w:val="24"/>
                <w:lang w:bidi="ar"/>
              </w:rPr>
            </w:pPr>
            <w:r>
              <w:rPr>
                <w:rFonts w:hint="default" w:ascii="Times New Roman" w:hAnsi="Times New Roman" w:eastAsia="仿宋_GB2312" w:cs="Times New Roman"/>
                <w:b/>
                <w:bCs/>
                <w:color w:val="000000"/>
                <w:kern w:val="0"/>
                <w:sz w:val="24"/>
                <w:szCs w:val="24"/>
                <w:lang w:bidi="ar"/>
              </w:rPr>
              <w:t>专业应急救援</w:t>
            </w:r>
          </w:p>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方向与范围</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应急物资和装备</w:t>
            </w:r>
          </w:p>
        </w:tc>
      </w:tr>
      <w:tr>
        <w:tblPrEx>
          <w:tblCellMar>
            <w:top w:w="0" w:type="dxa"/>
            <w:left w:w="108" w:type="dxa"/>
            <w:bottom w:w="0" w:type="dxa"/>
            <w:right w:w="108" w:type="dxa"/>
          </w:tblCellMar>
        </w:tblPrEx>
        <w:trPr>
          <w:trHeight w:val="94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昆山蓝天救援队</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朱建强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13915534889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深井救援，山野、水下搜救</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橡皮艇、水域救援装备（干衣、湿衣、浮力马甲等）、中继台、压缩气瓶、空气压缩机、油锯、破拆工具，无人机，水下机器人，声呐扫描，绳索装备，抽水泵，发电机。</w:t>
            </w:r>
          </w:p>
        </w:tc>
      </w:tr>
      <w:tr>
        <w:tblPrEx>
          <w:tblCellMar>
            <w:top w:w="0" w:type="dxa"/>
            <w:left w:w="108" w:type="dxa"/>
            <w:bottom w:w="0" w:type="dxa"/>
            <w:right w:w="108" w:type="dxa"/>
          </w:tblCellMar>
        </w:tblPrEx>
        <w:trPr>
          <w:trHeight w:val="252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昆山阜隆实业有限公司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李伯生</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13506262172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甲、乙、丙类危化品储存、液氨应急处置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甲类仓库1250平方米、乙类仓库2680平方米、丙类仓库1900平方米，可存放溶液类、油漆类、低腐蚀性化学品（见公司许可证）；杜邦A级TK554气密型防化服2套，斯博瑞安6.8升碳瓶（空气呼吸器）2套，海固牌B级橡胶防化服4套，巴固、杜邦C级防护服4套，海固牌防毒面具、滤毒罐4套，防爆型堆高机5辆、防爆叉车1辆；便携式可燃气体报警仪1部，液氨10吨栏板车2辆、液氨专用槽罐车1台49.8立方；耐酸碱半靴6双，橡胶手套6付，压力管道堵漏器材1套，液氨钢瓶堵漏器材1套，移动式防静电释放器1套。</w:t>
            </w:r>
          </w:p>
        </w:tc>
      </w:tr>
      <w:tr>
        <w:tblPrEx>
          <w:tblCellMar>
            <w:top w:w="0" w:type="dxa"/>
            <w:left w:w="108" w:type="dxa"/>
            <w:bottom w:w="0" w:type="dxa"/>
            <w:right w:w="108" w:type="dxa"/>
          </w:tblCellMar>
        </w:tblPrEx>
        <w:trPr>
          <w:trHeight w:val="6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昆山市成基新型建材有限公司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黄国英</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15050236873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黄沙、石灰等储存</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库存保供地铁沙10000吨，选矿砂2500吨，粉石灰300吨，水泥300吨。小车3辆，大车19辆。</w:t>
            </w:r>
          </w:p>
        </w:tc>
      </w:tr>
      <w:tr>
        <w:tblPrEx>
          <w:tblCellMar>
            <w:top w:w="0" w:type="dxa"/>
            <w:left w:w="108" w:type="dxa"/>
            <w:bottom w:w="0" w:type="dxa"/>
            <w:right w:w="108" w:type="dxa"/>
          </w:tblCellMar>
        </w:tblPrEx>
        <w:trPr>
          <w:trHeight w:val="861"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昆山市烽火无线电应急通信保障中心</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张学新</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18962692113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应急通信保障</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通信保障车2辆，2米波段测向机10套，2米波段信号源5套，手持短波测向机1套，数字集群备用机站1套，数字集群（PD780）20套，国内公网对讲机50套，Icom对讲机41套，背负军用短波电台1套，柯顿军用背负电台1套，背负短波电台2套，Icom751电台1套，短波发射八木天线1套，电子管短波电台功放1套，冲锋艇2条，传输机6套，无线电应急信号源1套，全波段电子对抗信号源1套等载波通信设备,集群通信系统设备。</w:t>
            </w:r>
          </w:p>
        </w:tc>
      </w:tr>
      <w:tr>
        <w:tblPrEx>
          <w:tblCellMar>
            <w:top w:w="0" w:type="dxa"/>
            <w:left w:w="108" w:type="dxa"/>
            <w:bottom w:w="0" w:type="dxa"/>
            <w:right w:w="108" w:type="dxa"/>
          </w:tblCellMar>
        </w:tblPrEx>
        <w:trPr>
          <w:trHeight w:val="6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青岛啤酒（昆山）有限公司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阎德义</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13382513900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有限空间事故处置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正压式空气呼吸器6套，长管呼吸器2套，氧气呼吸器1套，防化服2套，防毒面具7套，专家两人。</w:t>
            </w:r>
          </w:p>
        </w:tc>
      </w:tr>
      <w:tr>
        <w:tblPrEx>
          <w:tblCellMar>
            <w:top w:w="0" w:type="dxa"/>
            <w:left w:w="108" w:type="dxa"/>
            <w:bottom w:w="0" w:type="dxa"/>
            <w:right w:w="108" w:type="dxa"/>
          </w:tblCellMar>
        </w:tblPrEx>
        <w:trPr>
          <w:trHeight w:val="6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光洋化学应用材料科技（昆山）有限公司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姚真</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13773104700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氰化物应急处置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正压式空气呼吸器2套、化学防护服3套、3M防毒面具6套，四合一便携式气体检测仪2部，对讲机4个，医用担架1套、急救药品若干。</w:t>
            </w:r>
          </w:p>
        </w:tc>
      </w:tr>
      <w:tr>
        <w:tblPrEx>
          <w:tblCellMar>
            <w:top w:w="0" w:type="dxa"/>
            <w:left w:w="108" w:type="dxa"/>
            <w:bottom w:w="0" w:type="dxa"/>
            <w:right w:w="108" w:type="dxa"/>
          </w:tblCellMar>
        </w:tblPrEx>
        <w:trPr>
          <w:trHeight w:val="689"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中盐昆山有限公司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黄健</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18912669506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综合类、液氨应急处置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五十铃牌--QL1160AKFRY水罐泡沫消防车1辆，日本东发--VC52移动手抬消防泵1台，云湖--PSKDY10/40WB移动式消防炮2台，海固RHZKF6.8/30空气呼吸器9套，MZS-30苏生器2套，海固PH-3ND重型防化服3套 ,海固PH-1WP防化服7套，袖珍防爆灯15个，空气冲装泵1台，防酸碱手套20副，小孔、外封式、木质、金属、内封式堵漏套具各1套，无火花防爆工具、电磁式堵漏工具各1套，电动送风长管呼吸器2台，滤毒罐（氨）10个，滤毒罐（酸性气体）10个，工艺处置队伍6人，专职消防队人员14人。</w:t>
            </w:r>
          </w:p>
        </w:tc>
      </w:tr>
      <w:tr>
        <w:tblPrEx>
          <w:tblCellMar>
            <w:top w:w="0" w:type="dxa"/>
            <w:left w:w="108" w:type="dxa"/>
            <w:bottom w:w="0" w:type="dxa"/>
            <w:right w:w="108" w:type="dxa"/>
          </w:tblCellMar>
        </w:tblPrEx>
        <w:trPr>
          <w:trHeight w:val="157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江苏大地物流有限责任公司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潘中兴</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13962636619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危险货物运输泄漏应急救援联动</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正压式氧气呼吸机2套，空气呼吸机4套，杜邦轻型防护服6套，二级防护服6件，管道、阀门、法兰堵漏套装各1套，手动破拆工具1套，注入式堵漏工具1套，粘贴式堵漏工具1套，外封式堵漏袋1套，捆绑式堵漏带1套，木楔子套装2个，防爆真空泵2个，柴油发电机2套，GSL液氯钢瓶堵漏工具1套，1000L立方桶10个，2寸衬氟电动隔膜泵2.2KW2个。</w:t>
            </w:r>
          </w:p>
        </w:tc>
      </w:tr>
      <w:tr>
        <w:tblPrEx>
          <w:tblCellMar>
            <w:top w:w="0" w:type="dxa"/>
            <w:left w:w="108" w:type="dxa"/>
            <w:bottom w:w="0" w:type="dxa"/>
            <w:right w:w="108" w:type="dxa"/>
          </w:tblCellMar>
        </w:tblPrEx>
        <w:trPr>
          <w:trHeight w:val="126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南亚电子材料（昆山）有限公司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刘江伟</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18912693042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树脂类、有机溶剂应急处置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T水罐消防车1辆，18T泡沫水罐消防车1辆，消防战斗服22套，消防隔热服6套，正压式空气呼吸器12具，防爆型无线对讲机5部，压缩空气泵1套，6%水成膜泡沫8吨，木质堵漏工具1套，消防沙4吨，防毒面具人均1套，VOC量测仪、四合一气体侦测仪各一部。</w:t>
            </w:r>
          </w:p>
        </w:tc>
      </w:tr>
      <w:tr>
        <w:tblPrEx>
          <w:tblCellMar>
            <w:top w:w="0" w:type="dxa"/>
            <w:left w:w="108" w:type="dxa"/>
            <w:bottom w:w="0" w:type="dxa"/>
            <w:right w:w="108" w:type="dxa"/>
          </w:tblCellMar>
        </w:tblPrEx>
        <w:trPr>
          <w:trHeight w:val="189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昆山晶科微电子材料有限公司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胡美艳</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15950180615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氟化氢、酸碱类应急处置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重型栏板货车2辆，槽罐车（95%硫酸、68%硝酸，液碱，双氧水）4辆，斯博瑞安C900空气呼吸器4套、杜邦TK554T重防化服4套、杜邦轻型防化服10套，防毒面具10套，防酸碱手套10副，防护胶鞋10双，有毒气体探测仪2个，XY70小孔堵漏工具1套，XKLA31堵漏链卡1套，380V-5.5KW发电机组2台；现有专业人员6人（应急技术2人，医疗救护4人）。</w:t>
            </w:r>
          </w:p>
        </w:tc>
      </w:tr>
      <w:tr>
        <w:tblPrEx>
          <w:tblCellMar>
            <w:top w:w="0" w:type="dxa"/>
            <w:left w:w="108" w:type="dxa"/>
            <w:bottom w:w="0" w:type="dxa"/>
            <w:right w:w="108" w:type="dxa"/>
          </w:tblCellMar>
        </w:tblPrEx>
        <w:trPr>
          <w:trHeight w:val="126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昆山千灯三废净化有限公司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邓华</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18112673676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废酸、废碱应急处置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危险品槽罐运输车9辆、空气呼吸器5套、吸附棉4卷、220V汽油发电机1台、柴油机一体式抽水泵1台、潜水泵2台，轴流风机（含风管）2台，备用立方桶30个，防酸服13件，专业处置人员5人（电工1名、救援人员4名）。</w:t>
            </w:r>
          </w:p>
        </w:tc>
      </w:tr>
      <w:tr>
        <w:tblPrEx>
          <w:tblCellMar>
            <w:top w:w="0" w:type="dxa"/>
            <w:left w:w="108" w:type="dxa"/>
            <w:bottom w:w="0" w:type="dxa"/>
            <w:right w:w="108" w:type="dxa"/>
          </w:tblCellMar>
        </w:tblPrEx>
        <w:trPr>
          <w:trHeight w:val="189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昆山大洋环境净化有限公司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魏炜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13405677264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液氯应急处置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15吨危化品槽罐车（酸，碱，三氯化铁）6辆，正压式呼吸器（RHZK-6.8/30）2套、全密闭防化服（HZR-A级）2套、长管式防毒面具（KRD-10）2套，化学防护服（微护佳3000）14套，氯气捕消器 （GMQTZ-25）2只、有限空间排风装置1套，堵漏铁箍（带橡胶垫）4套，液氯钢瓶专用堵漏器材1套、 氯气便携式检测仪1台、氯气专用医疗救护器材及药品1套；现有专业人员4人（抢险救援2人，医疗救护2人）。</w:t>
            </w:r>
          </w:p>
        </w:tc>
      </w:tr>
      <w:tr>
        <w:tblPrEx>
          <w:tblCellMar>
            <w:top w:w="0" w:type="dxa"/>
            <w:left w:w="108" w:type="dxa"/>
            <w:bottom w:w="0" w:type="dxa"/>
            <w:right w:w="108" w:type="dxa"/>
          </w:tblCellMar>
        </w:tblPrEx>
        <w:trPr>
          <w:trHeight w:val="94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昆山市农业生产资料有限公司肥药化学品储备仓库</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陈刚</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13962681022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丙类危化品储存应急处置</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正压式呼吸器2套，围油栏7条，隔爆型防爆轴流风机（CBF-400）1台，防爆型排污泵（100WQB100-10-5.5）1台；消防战斗服6套。</w:t>
            </w:r>
          </w:p>
        </w:tc>
      </w:tr>
      <w:tr>
        <w:tblPrEx>
          <w:tblCellMar>
            <w:top w:w="0" w:type="dxa"/>
            <w:left w:w="108" w:type="dxa"/>
            <w:bottom w:w="0" w:type="dxa"/>
            <w:right w:w="108" w:type="dxa"/>
          </w:tblCellMar>
        </w:tblPrEx>
        <w:trPr>
          <w:trHeight w:val="94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昆山市利群固废处理有限公司</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曾贵平</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19951572360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固废处理</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消防战斗服（头盔、手套、靴子）6套，正压式空气呼吸器2套，隔热服2套，化学防护服2套，吸油棉20片，潜水泵2套，吨桶、吨袋等包装物若干。</w:t>
            </w:r>
          </w:p>
        </w:tc>
      </w:tr>
    </w:tbl>
    <w:p>
      <w:pPr>
        <w:spacing w:line="600" w:lineRule="exact"/>
        <w:rPr>
          <w:rFonts w:hint="default" w:ascii="Times New Roman" w:hAnsi="Times New Roman" w:eastAsia="方正仿宋_GBK" w:cs="Times New Roman"/>
        </w:rPr>
        <w:sectPr>
          <w:pgSz w:w="16838" w:h="11906" w:orient="landscape"/>
          <w:pgMar w:top="1417" w:right="1417" w:bottom="1417" w:left="1417"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bookmarkStart w:id="126" w:name="_Toc26753"/>
      <w:r>
        <w:rPr>
          <w:rFonts w:hint="default" w:ascii="Times New Roman" w:hAnsi="Times New Roman" w:eastAsia="楷体_GB2312" w:cs="Times New Roman"/>
          <w:b w:val="0"/>
          <w:bCs w:val="0"/>
          <w:kern w:val="2"/>
          <w:sz w:val="32"/>
          <w:szCs w:val="32"/>
          <w:lang w:val="en-US" w:eastAsia="zh-CN" w:bidi="ar-SA"/>
        </w:rPr>
        <w:t>附件8  昆山市各级政府及应急系统值班联系方式</w:t>
      </w:r>
      <w:bookmarkEnd w:id="126"/>
    </w:p>
    <w:p>
      <w:pPr>
        <w:pStyle w:val="2"/>
        <w:rPr>
          <w:rFonts w:hint="default"/>
          <w:lang w:val="en-US" w:eastAsia="zh-CN"/>
        </w:rPr>
      </w:pPr>
    </w:p>
    <w:p>
      <w:pPr>
        <w:spacing w:line="60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表6 昆山市各级政府及应急系统值班联系方式</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032"/>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各区镇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094"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区镇（部门）</w:t>
            </w:r>
          </w:p>
        </w:tc>
        <w:tc>
          <w:tcPr>
            <w:tcW w:w="3438"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值班电话（座机、传真、手机）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昆山开发区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50197788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昆山高新区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57553461日，50137678夜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花桥经济开发区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57608492，57608430（传真）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旅游度假区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57238659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57442258日18015532195夜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50315662，18020209777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陆家镇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57671003日，57677208夜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巴城镇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57651312日57650339夜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57471607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淀山湖镇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57487686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周庄镇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57219010日，57211629夜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锦溪镇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57231290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相关部门、单位和社会救援队伍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094"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部门</w:t>
            </w:r>
          </w:p>
        </w:tc>
        <w:tc>
          <w:tcPr>
            <w:tcW w:w="3438"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值班电话（（座机、传真、手机））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发改委</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15050251868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57512688，18020209995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36828276日 18136112305夜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民政局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36867092，18962635390日；57866701夜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人社局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18963677815（带班领导）；18963677820（科室负责人）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6</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资源规划局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18015539009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住建局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57363124，18020209622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城管局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57683050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9</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交通运输局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50160010，18006268110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水务局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57552939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农业农村局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57372776，18020209100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文体广旅局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18020217252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13</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卫健委</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57332722，17751226251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应急管理局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55190101，18036113336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15</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市场监管局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57785801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医疗保障局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17327068996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红十字会</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57366381；17751226092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18</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生态环境局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55232369，18962631570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19</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供电公司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36815492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气象局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57869222，18962688214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21</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人武部</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84661700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110指挥中心</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57332933，57153305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119指挥中心</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55115180，55115179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120指挥中心</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57996221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25</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市一院</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18913239009本院区；18913266009友谊院区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26</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中医院</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18912692119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水务集团</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57776151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28</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16"/>
                <w:sz w:val="24"/>
                <w:szCs w:val="24"/>
              </w:rPr>
              <w:t>利通天然气公司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36839527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华润燃气公司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57388688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30</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昆仑燃气公司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57293620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pacing w:val="-16"/>
                <w:sz w:val="24"/>
                <w:szCs w:val="24"/>
              </w:rPr>
              <w:t>高峰天然气公司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57015256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pacing w:val="-16"/>
                <w:sz w:val="24"/>
                <w:szCs w:val="24"/>
              </w:rPr>
              <w:t>安达天然气公司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18994331625</w:t>
            </w:r>
          </w:p>
        </w:tc>
      </w:tr>
    </w:tbl>
    <w:p>
      <w:pPr>
        <w:rPr>
          <w:rFonts w:hint="default" w:ascii="Times New Roman" w:hAnsi="Times New Roman" w:eastAsia="楷体" w:cs="Times New Roman"/>
          <w:sz w:val="21"/>
          <w:szCs w:val="21"/>
        </w:rPr>
        <w:sectPr>
          <w:pgSz w:w="11906" w:h="16838"/>
          <w:pgMar w:top="1417" w:right="1417" w:bottom="1417" w:left="1417"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bookmarkStart w:id="127" w:name="_Toc16246"/>
      <w:r>
        <w:rPr>
          <w:rFonts w:hint="default" w:ascii="Times New Roman" w:hAnsi="Times New Roman" w:eastAsia="楷体_GB2312" w:cs="Times New Roman"/>
          <w:b w:val="0"/>
          <w:bCs w:val="0"/>
          <w:kern w:val="2"/>
          <w:sz w:val="32"/>
          <w:szCs w:val="32"/>
          <w:lang w:val="en-US" w:eastAsia="zh-CN" w:bidi="ar-SA"/>
        </w:rPr>
        <w:t>附件9  昆山市生产安全事故定点收治医院</w:t>
      </w:r>
      <w:bookmarkEnd w:id="127"/>
    </w:p>
    <w:p>
      <w:pPr>
        <w:spacing w:line="60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表7  昆山市生产安全事故定点收治医院</w:t>
      </w:r>
    </w:p>
    <w:tbl>
      <w:tblPr>
        <w:tblStyle w:val="21"/>
        <w:tblW w:w="4997" w:type="pct"/>
        <w:tblInd w:w="0" w:type="dxa"/>
        <w:tblLayout w:type="autofit"/>
        <w:tblCellMar>
          <w:top w:w="0" w:type="dxa"/>
          <w:left w:w="0" w:type="dxa"/>
          <w:bottom w:w="0" w:type="dxa"/>
          <w:right w:w="0" w:type="dxa"/>
        </w:tblCellMar>
      </w:tblPr>
      <w:tblGrid>
        <w:gridCol w:w="516"/>
        <w:gridCol w:w="1779"/>
        <w:gridCol w:w="1080"/>
        <w:gridCol w:w="698"/>
        <w:gridCol w:w="2170"/>
        <w:gridCol w:w="658"/>
        <w:gridCol w:w="812"/>
        <w:gridCol w:w="1374"/>
      </w:tblGrid>
      <w:tr>
        <w:tblPrEx>
          <w:tblCellMar>
            <w:top w:w="0" w:type="dxa"/>
            <w:left w:w="0" w:type="dxa"/>
            <w:bottom w:w="0" w:type="dxa"/>
            <w:right w:w="0" w:type="dxa"/>
          </w:tblCellMar>
        </w:tblPrEx>
        <w:trPr>
          <w:trHeight w:val="900" w:hRule="atLeast"/>
        </w:trPr>
        <w:tc>
          <w:tcPr>
            <w:tcW w:w="284"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序号</w:t>
            </w:r>
          </w:p>
        </w:tc>
        <w:tc>
          <w:tcPr>
            <w:tcW w:w="979"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单位名称</w:t>
            </w:r>
          </w:p>
        </w:tc>
        <w:tc>
          <w:tcPr>
            <w:tcW w:w="59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机构类别</w:t>
            </w:r>
          </w:p>
        </w:tc>
        <w:tc>
          <w:tcPr>
            <w:tcW w:w="38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机构级别</w:t>
            </w:r>
          </w:p>
        </w:tc>
        <w:tc>
          <w:tcPr>
            <w:tcW w:w="119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地址</w:t>
            </w:r>
          </w:p>
        </w:tc>
        <w:tc>
          <w:tcPr>
            <w:tcW w:w="36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床位数</w:t>
            </w:r>
          </w:p>
        </w:tc>
        <w:tc>
          <w:tcPr>
            <w:tcW w:w="44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联系人</w:t>
            </w:r>
          </w:p>
        </w:tc>
        <w:tc>
          <w:tcPr>
            <w:tcW w:w="75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kern w:val="0"/>
                <w:sz w:val="24"/>
                <w:szCs w:val="24"/>
              </w:rPr>
              <w:t>联系电话</w:t>
            </w:r>
          </w:p>
        </w:tc>
      </w:tr>
      <w:tr>
        <w:tblPrEx>
          <w:tblCellMar>
            <w:top w:w="0" w:type="dxa"/>
            <w:left w:w="0" w:type="dxa"/>
            <w:bottom w:w="0" w:type="dxa"/>
            <w:right w:w="0" w:type="dxa"/>
          </w:tblCellMar>
        </w:tblPrEx>
        <w:trPr>
          <w:trHeight w:val="1170" w:hRule="atLeast"/>
        </w:trPr>
        <w:tc>
          <w:tcPr>
            <w:tcW w:w="284"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979"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昆山市第一人民医院</w:t>
            </w:r>
          </w:p>
        </w:tc>
        <w:tc>
          <w:tcPr>
            <w:tcW w:w="59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综合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医院</w:t>
            </w:r>
          </w:p>
        </w:tc>
        <w:tc>
          <w:tcPr>
            <w:tcW w:w="38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三级甲等</w:t>
            </w:r>
          </w:p>
        </w:tc>
        <w:tc>
          <w:tcPr>
            <w:tcW w:w="119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昆山市吴淞江北路18号</w:t>
            </w:r>
          </w:p>
        </w:tc>
        <w:tc>
          <w:tcPr>
            <w:tcW w:w="36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1208</w:t>
            </w:r>
          </w:p>
        </w:tc>
        <w:tc>
          <w:tcPr>
            <w:tcW w:w="44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程峰</w:t>
            </w:r>
          </w:p>
        </w:tc>
        <w:tc>
          <w:tcPr>
            <w:tcW w:w="75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13913208695</w:t>
            </w:r>
          </w:p>
        </w:tc>
      </w:tr>
      <w:tr>
        <w:tblPrEx>
          <w:tblCellMar>
            <w:top w:w="0" w:type="dxa"/>
            <w:left w:w="0" w:type="dxa"/>
            <w:bottom w:w="0" w:type="dxa"/>
            <w:right w:w="0" w:type="dxa"/>
          </w:tblCellMar>
        </w:tblPrEx>
        <w:trPr>
          <w:trHeight w:val="1170" w:hRule="atLeast"/>
        </w:trPr>
        <w:tc>
          <w:tcPr>
            <w:tcW w:w="284"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979"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昆山市中医医院</w:t>
            </w:r>
          </w:p>
        </w:tc>
        <w:tc>
          <w:tcPr>
            <w:tcW w:w="59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中医(专科)医院</w:t>
            </w:r>
          </w:p>
        </w:tc>
        <w:tc>
          <w:tcPr>
            <w:tcW w:w="38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三级甲等</w:t>
            </w:r>
          </w:p>
        </w:tc>
        <w:tc>
          <w:tcPr>
            <w:tcW w:w="119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昆山市祖冲之南路388号</w:t>
            </w:r>
          </w:p>
        </w:tc>
        <w:tc>
          <w:tcPr>
            <w:tcW w:w="36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982</w:t>
            </w:r>
          </w:p>
        </w:tc>
        <w:tc>
          <w:tcPr>
            <w:tcW w:w="44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郭小晶</w:t>
            </w:r>
          </w:p>
        </w:tc>
        <w:tc>
          <w:tcPr>
            <w:tcW w:w="75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13962644703</w:t>
            </w:r>
          </w:p>
        </w:tc>
      </w:tr>
    </w:tbl>
    <w:p>
      <w:pPr>
        <w:spacing w:line="600" w:lineRule="exact"/>
        <w:rPr>
          <w:rFonts w:hint="default" w:ascii="Times New Roman" w:hAnsi="Times New Roman" w:eastAsia="仿宋" w:cs="Times New Roman"/>
        </w:rPr>
        <w:sectPr>
          <w:pgSz w:w="11906" w:h="16838"/>
          <w:pgMar w:top="1417" w:right="1417" w:bottom="1417" w:left="1417"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bookmarkStart w:id="128" w:name="_Toc31228"/>
      <w:r>
        <w:rPr>
          <w:rFonts w:hint="default" w:ascii="Times New Roman" w:hAnsi="Times New Roman" w:eastAsia="楷体_GB2312" w:cs="Times New Roman"/>
          <w:b w:val="0"/>
          <w:bCs w:val="0"/>
          <w:kern w:val="2"/>
          <w:sz w:val="32"/>
          <w:szCs w:val="32"/>
          <w:lang w:val="en-US" w:eastAsia="zh-CN" w:bidi="ar-SA"/>
        </w:rPr>
        <w:t>附件10  昆山市应急避难场所</w:t>
      </w:r>
      <w:bookmarkEnd w:id="128"/>
    </w:p>
    <w:p>
      <w:pPr>
        <w:pStyle w:val="2"/>
        <w:rPr>
          <w:rFonts w:hint="default"/>
          <w:lang w:val="en-US" w:eastAsia="zh-CN"/>
        </w:rPr>
      </w:pPr>
    </w:p>
    <w:p>
      <w:pPr>
        <w:spacing w:line="60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表8  昆山市应急避难场所汇总表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551"/>
        <w:gridCol w:w="1459"/>
        <w:gridCol w:w="2187"/>
        <w:gridCol w:w="2136"/>
        <w:gridCol w:w="2031"/>
        <w:gridCol w:w="1578"/>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应急避难场所名称</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所属区镇</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场所类别</w:t>
            </w:r>
          </w:p>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（中心/固定）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占地面积</w:t>
            </w:r>
          </w:p>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（万平方米）</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有效避难面积</w:t>
            </w:r>
          </w:p>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（万平方米）</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避难人数</w:t>
            </w:r>
          </w:p>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（万人）</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建成</w:t>
            </w:r>
          </w:p>
          <w:p>
            <w:pPr>
              <w:autoSpaceDE w:val="0"/>
              <w:autoSpaceDN w:val="0"/>
              <w:snapToGrid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周市体育生态公园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中心</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4.66</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中心</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花桥国际博览中心</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21.65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巴解公园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巴城</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黄浦公园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0.49</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0.23</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张浦中心公园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13.44</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0.63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0.23</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0.77</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0.36</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融汇公园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0.77</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玉湖公园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13.7</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0.79</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0.36</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南星渎郊野公园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好人公园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8.2</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0.93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2021.12</w:t>
            </w:r>
          </w:p>
        </w:tc>
      </w:tr>
    </w:tbl>
    <w:p>
      <w:pPr>
        <w:spacing w:line="600" w:lineRule="exact"/>
        <w:rPr>
          <w:rFonts w:hint="default" w:ascii="Times New Roman" w:hAnsi="Times New Roman" w:eastAsia="仿宋" w:cs="Times New Roman"/>
        </w:rPr>
      </w:pPr>
    </w:p>
    <w:p>
      <w:pPr>
        <w:spacing w:line="600" w:lineRule="exact"/>
        <w:ind w:firstLine="640" w:firstLineChars="200"/>
        <w:outlineLvl w:val="1"/>
        <w:rPr>
          <w:rFonts w:hint="default" w:ascii="Times New Roman" w:hAnsi="Times New Roman" w:eastAsia="楷体_GB2312" w:cs="Times New Roman"/>
          <w:b w:val="0"/>
          <w:bCs w:val="0"/>
          <w:kern w:val="2"/>
          <w:sz w:val="32"/>
          <w:szCs w:val="32"/>
          <w:lang w:val="en-US" w:eastAsia="zh-CN" w:bidi="ar-SA"/>
        </w:rPr>
      </w:pPr>
      <w:bookmarkStart w:id="129" w:name="_Toc25962"/>
      <w:r>
        <w:rPr>
          <w:rFonts w:hint="default" w:ascii="Times New Roman" w:hAnsi="Times New Roman" w:eastAsia="楷体_GB2312" w:cs="Times New Roman"/>
          <w:b w:val="0"/>
          <w:bCs w:val="0"/>
          <w:kern w:val="2"/>
          <w:sz w:val="32"/>
          <w:szCs w:val="32"/>
          <w:lang w:val="en-US" w:eastAsia="zh-CN" w:bidi="ar-SA"/>
        </w:rPr>
        <w:t>附件11  昆山市烟花爆竹批发零售企业名录</w:t>
      </w:r>
      <w:bookmarkEnd w:id="129"/>
    </w:p>
    <w:p>
      <w:pPr>
        <w:pStyle w:val="2"/>
        <w:rPr>
          <w:rFonts w:hint="default"/>
          <w:lang w:val="en-US" w:eastAsia="zh-CN"/>
        </w:rPr>
      </w:pPr>
    </w:p>
    <w:p>
      <w:pPr>
        <w:spacing w:line="600" w:lineRule="exact"/>
        <w:jc w:val="center"/>
        <w:rPr>
          <w:rFonts w:hint="default" w:ascii="Times New Roman" w:hAnsi="Times New Roman" w:eastAsia="仿宋_GB2312" w:cs="Times New Roman"/>
          <w:b/>
          <w:bCs/>
        </w:rPr>
      </w:pPr>
      <w:bookmarkStart w:id="130" w:name="_Hlk134624998"/>
      <w:r>
        <w:rPr>
          <w:rFonts w:hint="default" w:ascii="Times New Roman" w:hAnsi="Times New Roman" w:eastAsia="仿宋_GB2312" w:cs="Times New Roman"/>
          <w:b/>
          <w:bCs/>
        </w:rPr>
        <w:t>表9  昆山市烟花爆竹批发零售企业名录</w:t>
      </w:r>
    </w:p>
    <w:tbl>
      <w:tblPr>
        <w:tblStyle w:val="21"/>
        <w:tblW w:w="4996" w:type="pct"/>
        <w:jc w:val="center"/>
        <w:tblLayout w:type="fixed"/>
        <w:tblCellMar>
          <w:top w:w="0" w:type="dxa"/>
          <w:left w:w="108" w:type="dxa"/>
          <w:bottom w:w="0" w:type="dxa"/>
          <w:right w:w="108" w:type="dxa"/>
        </w:tblCellMar>
      </w:tblPr>
      <w:tblGrid>
        <w:gridCol w:w="1271"/>
        <w:gridCol w:w="677"/>
        <w:gridCol w:w="2669"/>
        <w:gridCol w:w="1132"/>
        <w:gridCol w:w="1582"/>
        <w:gridCol w:w="2174"/>
        <w:gridCol w:w="1499"/>
        <w:gridCol w:w="1700"/>
        <w:gridCol w:w="1507"/>
      </w:tblGrid>
      <w:tr>
        <w:tblPrEx>
          <w:tblCellMar>
            <w:top w:w="0" w:type="dxa"/>
            <w:left w:w="108" w:type="dxa"/>
            <w:bottom w:w="0" w:type="dxa"/>
            <w:right w:w="108" w:type="dxa"/>
          </w:tblCellMar>
        </w:tblPrEx>
        <w:trPr>
          <w:trHeight w:val="510"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所属区镇</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序号</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企业名称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kern w:val="0"/>
                <w:sz w:val="24"/>
                <w:szCs w:val="24"/>
                <w:lang w:bidi="ar"/>
              </w:rPr>
            </w:pPr>
            <w:r>
              <w:rPr>
                <w:rFonts w:hint="default" w:ascii="Times New Roman" w:hAnsi="Times New Roman" w:eastAsia="仿宋_GB2312" w:cs="Times New Roman"/>
                <w:b/>
                <w:bCs/>
                <w:kern w:val="0"/>
                <w:sz w:val="24"/>
                <w:szCs w:val="24"/>
                <w:lang w:bidi="ar"/>
              </w:rPr>
              <w:t>主要</w:t>
            </w:r>
          </w:p>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负责人</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联系电话</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注册地址</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零售店（点）面积（平方米）</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许可证号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许可到期时间</w:t>
            </w:r>
          </w:p>
        </w:tc>
      </w:tr>
      <w:tr>
        <w:tblPrEx>
          <w:tblCellMar>
            <w:top w:w="0" w:type="dxa"/>
            <w:left w:w="108" w:type="dxa"/>
            <w:bottom w:w="0" w:type="dxa"/>
            <w:right w:w="108" w:type="dxa"/>
          </w:tblCellMar>
        </w:tblPrEx>
        <w:trPr>
          <w:trHeight w:val="90"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开发区</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（5家）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昆山开发区鹰飞腾达贸易商行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蔡鹰飞</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57632622</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13912661886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昆山市开发区晨曦园晨曦路</w:t>
            </w:r>
            <w:r>
              <w:rPr>
                <w:rFonts w:hint="default" w:ascii="Times New Roman" w:hAnsi="Times New Roman" w:eastAsia="仿宋_GB2312" w:cs="Times New Roman"/>
                <w:kern w:val="0"/>
                <w:sz w:val="24"/>
                <w:szCs w:val="24"/>
                <w:lang w:bidi="ar"/>
              </w:rPr>
              <w:t>1-4</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06151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2023/12/9</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昆山开发区云顶烟花爆竹店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w:t>
            </w:r>
            <w:r>
              <w:rPr>
                <w:rStyle w:val="51"/>
                <w:rFonts w:hint="default" w:ascii="Times New Roman" w:hAnsi="Times New Roman" w:eastAsia="仿宋_GB2312" w:cs="Times New Roman"/>
                <w:color w:val="auto"/>
                <w:sz w:val="24"/>
                <w:szCs w:val="24"/>
                <w:lang w:bidi="ar"/>
              </w:rPr>
              <w:t>锋</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55165052</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15850370130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昆山市新星路</w:t>
            </w:r>
            <w:r>
              <w:rPr>
                <w:rFonts w:hint="default" w:ascii="Times New Roman" w:hAnsi="Times New Roman" w:eastAsia="仿宋_GB2312" w:cs="Times New Roman"/>
                <w:kern w:val="0"/>
                <w:sz w:val="24"/>
                <w:szCs w:val="24"/>
                <w:lang w:bidi="ar"/>
              </w:rPr>
              <w:t>922</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06150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2023/12/9</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昆山开发区华月诚商行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钱月芳</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18662554535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昆山开发区蓬莱路</w:t>
            </w:r>
            <w:r>
              <w:rPr>
                <w:rStyle w:val="52"/>
                <w:rFonts w:hint="default" w:ascii="Times New Roman" w:hAnsi="Times New Roman" w:eastAsia="仿宋_GB2312" w:cs="Times New Roman"/>
                <w:color w:val="auto"/>
                <w:sz w:val="24"/>
                <w:szCs w:val="24"/>
                <w:lang w:bidi="ar"/>
              </w:rPr>
              <w:t>783</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06152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2023/12/9</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昆山开发区懿敏汇烟花爆竹店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w:t>
            </w:r>
            <w:r>
              <w:rPr>
                <w:rStyle w:val="51"/>
                <w:rFonts w:hint="default" w:ascii="Times New Roman" w:hAnsi="Times New Roman" w:eastAsia="仿宋_GB2312" w:cs="Times New Roman"/>
                <w:color w:val="auto"/>
                <w:sz w:val="24"/>
                <w:szCs w:val="24"/>
                <w:lang w:bidi="ar"/>
              </w:rPr>
              <w:t>青</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18914981682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昆山市开发区天文路</w:t>
            </w:r>
            <w:r>
              <w:rPr>
                <w:rFonts w:hint="default" w:ascii="Times New Roman" w:hAnsi="Times New Roman" w:eastAsia="仿宋_GB2312" w:cs="Times New Roman"/>
                <w:kern w:val="0"/>
                <w:sz w:val="24"/>
                <w:szCs w:val="24"/>
                <w:lang w:bidi="ar"/>
              </w:rPr>
              <w:t>631</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06153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2023/12/9</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昆山开发区蓬云洪烟花爆竹专卖店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陆静明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13584979485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昆山开发区蓬朗蓬莱路</w:t>
            </w:r>
            <w:r>
              <w:rPr>
                <w:rStyle w:val="52"/>
                <w:rFonts w:hint="default" w:ascii="Times New Roman" w:hAnsi="Times New Roman" w:eastAsia="仿宋_GB2312" w:cs="Times New Roman"/>
                <w:color w:val="auto"/>
                <w:sz w:val="24"/>
                <w:szCs w:val="24"/>
                <w:lang w:bidi="ar"/>
              </w:rPr>
              <w:t>20</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04322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2023/11/15</w:t>
            </w:r>
          </w:p>
        </w:tc>
      </w:tr>
      <w:tr>
        <w:tblPrEx>
          <w:tblCellMar>
            <w:top w:w="0" w:type="dxa"/>
            <w:left w:w="108" w:type="dxa"/>
            <w:bottom w:w="0" w:type="dxa"/>
            <w:right w:w="108" w:type="dxa"/>
          </w:tblCellMar>
        </w:tblPrEx>
        <w:trPr>
          <w:trHeight w:val="57"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高新区</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昆山市玉山镇阿富烟花爆竹店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郑成富</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13506225767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玉山镇北门路</w:t>
            </w:r>
            <w:r>
              <w:rPr>
                <w:rStyle w:val="52"/>
                <w:rFonts w:hint="default" w:ascii="Times New Roman" w:hAnsi="Times New Roman" w:eastAsia="仿宋_GB2312" w:cs="Times New Roman"/>
                <w:color w:val="auto"/>
                <w:sz w:val="24"/>
                <w:szCs w:val="24"/>
                <w:lang w:bidi="ar"/>
              </w:rPr>
              <w:t>1284</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w:t>
            </w:r>
            <w:r>
              <w:rPr>
                <w:rStyle w:val="54"/>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4"/>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05838</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2023/11/22</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昆山市玉山镇乾康超市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张文娟</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18914956774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玉山镇北门路</w:t>
            </w:r>
            <w:r>
              <w:rPr>
                <w:rStyle w:val="52"/>
                <w:rFonts w:hint="default" w:ascii="Times New Roman" w:hAnsi="Times New Roman" w:eastAsia="仿宋_GB2312" w:cs="Times New Roman"/>
                <w:color w:val="auto"/>
                <w:sz w:val="24"/>
                <w:szCs w:val="24"/>
                <w:lang w:bidi="ar"/>
              </w:rPr>
              <w:t>1338</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w:t>
            </w:r>
            <w:r>
              <w:rPr>
                <w:rStyle w:val="54"/>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4"/>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05905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2023/11/25</w:t>
            </w:r>
          </w:p>
        </w:tc>
      </w:tr>
      <w:tr>
        <w:tblPrEx>
          <w:tblCellMar>
            <w:top w:w="0" w:type="dxa"/>
            <w:left w:w="108" w:type="dxa"/>
            <w:bottom w:w="0" w:type="dxa"/>
            <w:right w:w="108" w:type="dxa"/>
          </w:tblCellMar>
        </w:tblPrEx>
        <w:trPr>
          <w:trHeight w:val="57"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巴城镇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（11家）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8</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昆山市巴城镇欣欣烟花爆竹店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王向阳</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57682657</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13912654192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巴城镇石牌人民路西街</w:t>
            </w:r>
            <w:r>
              <w:rPr>
                <w:rFonts w:hint="default" w:ascii="Times New Roman" w:hAnsi="Times New Roman" w:eastAsia="仿宋_GB2312" w:cs="Times New Roman"/>
                <w:kern w:val="0"/>
                <w:sz w:val="24"/>
                <w:szCs w:val="24"/>
                <w:lang w:bidi="ar"/>
              </w:rPr>
              <w:t>130</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05907</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2023/11/25</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9</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昆山市巴城红福综合商店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何学文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50614102</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13773159889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巴城镇环湖佳苑</w:t>
            </w:r>
            <w:r>
              <w:rPr>
                <w:rStyle w:val="52"/>
                <w:rFonts w:hint="default" w:ascii="Times New Roman" w:hAnsi="Times New Roman" w:eastAsia="仿宋_GB2312" w:cs="Times New Roman"/>
                <w:color w:val="auto"/>
                <w:sz w:val="24"/>
                <w:szCs w:val="24"/>
                <w:lang w:bidi="ar"/>
              </w:rPr>
              <w:t>31</w:t>
            </w:r>
            <w:r>
              <w:rPr>
                <w:rStyle w:val="51"/>
                <w:rFonts w:hint="default" w:ascii="Times New Roman" w:hAnsi="Times New Roman" w:eastAsia="仿宋_GB2312" w:cs="Times New Roman"/>
                <w:color w:val="auto"/>
                <w:sz w:val="24"/>
                <w:szCs w:val="24"/>
                <w:lang w:bidi="ar"/>
              </w:rPr>
              <w:t>号楼</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06006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2023/12/5</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10</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昆山市巴城小丁烟花爆竹店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丁红卫</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13962643522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巴城镇临港路</w:t>
            </w:r>
            <w:r>
              <w:rPr>
                <w:rFonts w:hint="default" w:ascii="Times New Roman" w:hAnsi="Times New Roman" w:eastAsia="仿宋_GB2312" w:cs="Times New Roman"/>
                <w:kern w:val="0"/>
                <w:sz w:val="24"/>
                <w:szCs w:val="24"/>
                <w:lang w:bidi="ar"/>
              </w:rPr>
              <w:t>65+67</w:t>
            </w:r>
            <w:r>
              <w:rPr>
                <w:rStyle w:val="53"/>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15.12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04410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昆山市巴城镇凤刚烟花爆竹店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徐凤刚</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13306264798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巴城镇临港路</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05971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2023/12/1</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昆山市巴城镇石牌便民商店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莫楚威</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13962677805</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57682009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巴城镇石牌玉石路环湖佳苑</w:t>
            </w:r>
            <w:r>
              <w:rPr>
                <w:rStyle w:val="52"/>
                <w:rFonts w:hint="default" w:ascii="Times New Roman" w:hAnsi="Times New Roman" w:eastAsia="仿宋_GB2312" w:cs="Times New Roman"/>
                <w:color w:val="auto"/>
                <w:sz w:val="24"/>
                <w:szCs w:val="24"/>
                <w:lang w:bidi="ar"/>
              </w:rPr>
              <w:t>31</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05906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2023/11/25</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昆山市巴城镇晓波烟花爆竹店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葛晓波</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57652480</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15062681077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巴城镇新澄路</w:t>
            </w:r>
            <w:r>
              <w:rPr>
                <w:rFonts w:hint="default" w:ascii="Times New Roman" w:hAnsi="Times New Roman" w:eastAsia="仿宋_GB2312" w:cs="Times New Roman"/>
                <w:kern w:val="0"/>
                <w:sz w:val="24"/>
                <w:szCs w:val="24"/>
                <w:lang w:bidi="ar"/>
              </w:rPr>
              <w:t>871</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05975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2023/12/1</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14</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昆山市巴城镇小陶烟花爆竹店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陶志甫</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18915752519\57659885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巴城镇城北西路</w:t>
            </w:r>
            <w:r>
              <w:rPr>
                <w:rFonts w:hint="default" w:ascii="Times New Roman" w:hAnsi="Times New Roman" w:eastAsia="仿宋_GB2312" w:cs="Times New Roman"/>
                <w:kern w:val="0"/>
                <w:sz w:val="24"/>
                <w:szCs w:val="24"/>
                <w:lang w:bidi="ar"/>
              </w:rPr>
              <w:t>2667</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06008</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2023/12/5</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昆山市巴城镇通澄烟花爆竹店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蒋泽斌</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13405115920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巴城镇金澄路</w:t>
            </w:r>
            <w:r>
              <w:rPr>
                <w:rStyle w:val="52"/>
                <w:rFonts w:hint="default" w:ascii="Times New Roman" w:hAnsi="Times New Roman" w:eastAsia="仿宋_GB2312" w:cs="Times New Roman"/>
                <w:color w:val="auto"/>
                <w:sz w:val="24"/>
                <w:szCs w:val="24"/>
                <w:lang w:bidi="ar"/>
              </w:rPr>
              <w:t>64</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2023/11/28</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16</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昆山市倍得福烟花爆竹有限公司</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徐培福</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13915732098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巴城镇金澄路</w:t>
            </w:r>
            <w:r>
              <w:rPr>
                <w:rStyle w:val="52"/>
                <w:rFonts w:hint="default" w:ascii="Times New Roman" w:hAnsi="Times New Roman" w:eastAsia="仿宋_GB2312" w:cs="Times New Roman"/>
                <w:color w:val="auto"/>
                <w:sz w:val="24"/>
                <w:szCs w:val="24"/>
                <w:lang w:bidi="ar"/>
              </w:rPr>
              <w:t>282</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05972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2023/12/1</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17</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昆山市巴城镇年丰烟花爆竹店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宣俊雄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15050237630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巴城镇年丰新村</w:t>
            </w:r>
            <w:r>
              <w:rPr>
                <w:rStyle w:val="52"/>
                <w:rFonts w:hint="default" w:ascii="Times New Roman" w:hAnsi="Times New Roman" w:eastAsia="仿宋_GB2312" w:cs="Times New Roman"/>
                <w:color w:val="auto"/>
                <w:sz w:val="24"/>
                <w:szCs w:val="24"/>
                <w:lang w:bidi="ar"/>
              </w:rPr>
              <w:t>61-33</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06059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2023/12/6</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昆山市巴城镇喜上加喜烟花爆竹专卖店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薛雪兴</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13913222588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巴城镇正仪星溪路</w:t>
            </w:r>
            <w:r>
              <w:rPr>
                <w:rFonts w:hint="default" w:ascii="Times New Roman" w:hAnsi="Times New Roman" w:eastAsia="仿宋_GB2312" w:cs="Times New Roman"/>
                <w:kern w:val="0"/>
                <w:sz w:val="24"/>
                <w:szCs w:val="24"/>
                <w:lang w:bidi="ar"/>
              </w:rPr>
              <w:t>95</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06062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2023/12/6</w:t>
            </w:r>
          </w:p>
        </w:tc>
      </w:tr>
      <w:tr>
        <w:tblPrEx>
          <w:tblCellMar>
            <w:top w:w="0" w:type="dxa"/>
            <w:left w:w="108" w:type="dxa"/>
            <w:bottom w:w="0" w:type="dxa"/>
            <w:right w:w="108" w:type="dxa"/>
          </w:tblCellMar>
        </w:tblPrEx>
        <w:trPr>
          <w:trHeight w:val="23"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周市镇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（10家）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19</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昆山市周市镇利卫烟花爆竹店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吴利卫</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13962676875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周市镇鑫茂路</w:t>
            </w:r>
            <w:r>
              <w:rPr>
                <w:rStyle w:val="52"/>
                <w:rFonts w:hint="default" w:ascii="Times New Roman" w:hAnsi="Times New Roman" w:eastAsia="仿宋_GB2312" w:cs="Times New Roman"/>
                <w:color w:val="auto"/>
                <w:sz w:val="24"/>
                <w:szCs w:val="24"/>
                <w:lang w:bidi="ar"/>
              </w:rPr>
              <w:t>472</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06333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2023/12/5</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昆山市周市镇程欣烟花爆竹店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徐英</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17712481257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周市镇陆杨友谊北路</w:t>
            </w:r>
            <w:r>
              <w:rPr>
                <w:rFonts w:hint="default" w:ascii="Times New Roman" w:hAnsi="Times New Roman" w:eastAsia="仿宋_GB2312" w:cs="Times New Roman"/>
                <w:kern w:val="0"/>
                <w:sz w:val="24"/>
                <w:szCs w:val="24"/>
                <w:lang w:bidi="ar"/>
              </w:rPr>
              <w:t>67</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（苏）LS〔2021〕04664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2023/11/21</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昆山市周市镇乐盛安烟花爆竹店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盛惠珍</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57621863</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18962671333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周市镇惠安路</w:t>
            </w:r>
            <w:r>
              <w:rPr>
                <w:rStyle w:val="52"/>
                <w:rFonts w:hint="default" w:ascii="Times New Roman" w:hAnsi="Times New Roman" w:eastAsia="仿宋_GB2312" w:cs="Times New Roman"/>
                <w:color w:val="auto"/>
                <w:sz w:val="24"/>
                <w:szCs w:val="24"/>
                <w:lang w:bidi="ar"/>
              </w:rPr>
              <w:t>46</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04272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2023/11/7</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22</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昆山市周市镇峰峰烟花爆竹专卖店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陶</w:t>
            </w:r>
            <w:r>
              <w:rPr>
                <w:rStyle w:val="51"/>
                <w:rFonts w:hint="default" w:ascii="Times New Roman" w:hAnsi="Times New Roman" w:eastAsia="仿宋_GB2312" w:cs="Times New Roman"/>
                <w:color w:val="auto"/>
                <w:sz w:val="24"/>
                <w:szCs w:val="24"/>
                <w:lang w:bidi="ar"/>
              </w:rPr>
              <w:t>芳</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57643692</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18252988182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周市镇陆杨友谊北路</w:t>
            </w:r>
            <w:r>
              <w:rPr>
                <w:rFonts w:hint="default" w:ascii="Times New Roman" w:hAnsi="Times New Roman" w:eastAsia="仿宋_GB2312" w:cs="Times New Roman"/>
                <w:kern w:val="0"/>
                <w:sz w:val="24"/>
                <w:szCs w:val="24"/>
                <w:lang w:bidi="ar"/>
              </w:rPr>
              <w:t>2</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04345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23</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昆山市周市镇江昆烟花爆竹专卖店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马定稳</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56260737</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18994461456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周市镇萧林东路</w:t>
            </w:r>
            <w:r>
              <w:rPr>
                <w:rFonts w:hint="default" w:ascii="Times New Roman" w:hAnsi="Times New Roman" w:eastAsia="仿宋_GB2312" w:cs="Times New Roman"/>
                <w:kern w:val="0"/>
                <w:sz w:val="24"/>
                <w:szCs w:val="24"/>
                <w:lang w:bidi="ar"/>
              </w:rPr>
              <w:t>575</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04327</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2023/11/15</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24</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昆山市周市镇程氏烟花爆竹店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程雅雯</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18550245245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周市镇新浦路</w:t>
            </w:r>
            <w:r>
              <w:rPr>
                <w:rFonts w:hint="default" w:ascii="Times New Roman" w:hAnsi="Times New Roman" w:eastAsia="仿宋_GB2312" w:cs="Times New Roman"/>
                <w:kern w:val="0"/>
                <w:sz w:val="24"/>
                <w:szCs w:val="24"/>
                <w:lang w:bidi="ar"/>
              </w:rPr>
              <w:t>118</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04278</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2023/11/9</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25</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昆山市周市镇永利发烟花爆竹专卖店（原昆山市周市镇朱雪明商行）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朱雪明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13912687694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周市镇陆杨友谊南路</w:t>
            </w:r>
            <w:r>
              <w:rPr>
                <w:rStyle w:val="52"/>
                <w:rFonts w:hint="default" w:ascii="Times New Roman" w:hAnsi="Times New Roman" w:eastAsia="仿宋_GB2312" w:cs="Times New Roman"/>
                <w:color w:val="auto"/>
                <w:sz w:val="24"/>
                <w:szCs w:val="24"/>
                <w:lang w:bidi="ar"/>
              </w:rPr>
              <w:t>57</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（苏）LS〔2022〕04919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2023/12/6</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26</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昆山市周市利琴便利店（原昆山市周市利林便利店）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冯涛</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15250217797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周市镇鑫茂路</w:t>
            </w:r>
            <w:r>
              <w:rPr>
                <w:rStyle w:val="52"/>
                <w:rFonts w:hint="default" w:ascii="Times New Roman" w:hAnsi="Times New Roman" w:eastAsia="仿宋_GB2312" w:cs="Times New Roman"/>
                <w:color w:val="auto"/>
                <w:sz w:val="24"/>
                <w:szCs w:val="24"/>
                <w:lang w:bidi="ar"/>
              </w:rPr>
              <w:t>522</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04313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2023/11/15</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27</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昆山市周市镇星逸贸易商行（原昆山市陆杨镇民新日杂商行）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高瑞远</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18626259949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周市镇陆杨镇河西街</w:t>
            </w:r>
            <w:r>
              <w:rPr>
                <w:rStyle w:val="52"/>
                <w:rFonts w:hint="default" w:ascii="Times New Roman" w:hAnsi="Times New Roman" w:eastAsia="仿宋_GB2312" w:cs="Times New Roman"/>
                <w:color w:val="auto"/>
                <w:sz w:val="24"/>
                <w:szCs w:val="24"/>
                <w:lang w:bidi="ar"/>
              </w:rPr>
              <w:t>2-1</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（苏）LS〔2022〕04920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2023/12/6</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28</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昆山市周市时新烟花爆竹店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曹福良</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13776367383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周市镇惠安路</w:t>
            </w:r>
            <w:r>
              <w:rPr>
                <w:rStyle w:val="52"/>
                <w:rFonts w:hint="default" w:ascii="Times New Roman" w:hAnsi="Times New Roman" w:eastAsia="仿宋_GB2312" w:cs="Times New Roman"/>
                <w:color w:val="auto"/>
                <w:sz w:val="24"/>
                <w:szCs w:val="24"/>
                <w:lang w:bidi="ar"/>
              </w:rPr>
              <w:t>33</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04273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2023/11/7</w:t>
            </w:r>
          </w:p>
        </w:tc>
      </w:tr>
      <w:tr>
        <w:tblPrEx>
          <w:tblCellMar>
            <w:top w:w="0" w:type="dxa"/>
            <w:left w:w="108" w:type="dxa"/>
            <w:bottom w:w="0" w:type="dxa"/>
            <w:right w:w="108" w:type="dxa"/>
          </w:tblCellMar>
        </w:tblPrEx>
        <w:trPr>
          <w:trHeight w:val="57"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花桥镇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29</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昆山市花桥镇婷婷烟花爆竹专卖店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饶婷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15895462016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绿地大道</w:t>
            </w:r>
            <w:r>
              <w:rPr>
                <w:rFonts w:hint="default" w:ascii="Times New Roman" w:hAnsi="Times New Roman" w:eastAsia="仿宋_GB2312" w:cs="Times New Roman"/>
                <w:kern w:val="0"/>
                <w:sz w:val="24"/>
                <w:szCs w:val="24"/>
                <w:lang w:bidi="ar"/>
              </w:rPr>
              <w:t>295</w:t>
            </w:r>
            <w:r>
              <w:rPr>
                <w:rStyle w:val="53"/>
                <w:rFonts w:hint="default" w:ascii="Times New Roman" w:hAnsi="Times New Roman" w:eastAsia="仿宋_GB2312" w:cs="Times New Roman"/>
                <w:color w:val="auto"/>
                <w:sz w:val="24"/>
                <w:szCs w:val="24"/>
                <w:lang w:bidi="ar"/>
              </w:rPr>
              <w:t>号楼</w:t>
            </w:r>
            <w:r>
              <w:rPr>
                <w:rFonts w:hint="default" w:ascii="Times New Roman" w:hAnsi="Times New Roman" w:eastAsia="仿宋_GB2312" w:cs="Times New Roman"/>
                <w:kern w:val="0"/>
                <w:sz w:val="24"/>
                <w:szCs w:val="24"/>
                <w:lang w:bidi="ar"/>
              </w:rPr>
              <w:t>22</w:t>
            </w:r>
            <w:r>
              <w:rPr>
                <w:rStyle w:val="53"/>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56.8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04277</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2023/11/7</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30</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昆山市花桥镇光明路小太阳烟花爆竹专营店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王太霞</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15850318909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花桥镇光明路</w:t>
            </w:r>
            <w:r>
              <w:rPr>
                <w:rFonts w:hint="default" w:ascii="Times New Roman" w:hAnsi="Times New Roman" w:eastAsia="仿宋_GB2312" w:cs="Times New Roman"/>
                <w:kern w:val="0"/>
                <w:sz w:val="24"/>
                <w:szCs w:val="24"/>
                <w:lang w:bidi="ar"/>
              </w:rPr>
              <w:t>1501-2</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05842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2023/11/22</w:t>
            </w:r>
          </w:p>
        </w:tc>
      </w:tr>
      <w:tr>
        <w:tblPrEx>
          <w:tblCellMar>
            <w:top w:w="0" w:type="dxa"/>
            <w:left w:w="108" w:type="dxa"/>
            <w:bottom w:w="0" w:type="dxa"/>
            <w:right w:w="108" w:type="dxa"/>
          </w:tblCellMar>
        </w:tblPrEx>
        <w:trPr>
          <w:trHeight w:val="57"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昆山市花桥镇大胜百货店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王太春</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13375151856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花桥镇花园路</w:t>
            </w:r>
            <w:r>
              <w:rPr>
                <w:rStyle w:val="52"/>
                <w:rFonts w:hint="default" w:ascii="Times New Roman" w:hAnsi="Times New Roman" w:eastAsia="仿宋_GB2312" w:cs="Times New Roman"/>
                <w:color w:val="auto"/>
                <w:sz w:val="24"/>
                <w:szCs w:val="24"/>
                <w:lang w:bidi="ar"/>
              </w:rPr>
              <w:t>24</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04344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32</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昆山市花桥镇曹新烟花爆竹商行（昆山市花桥镇公桥综合商店）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汤靖靖</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13912692632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花桥镇曹新路</w:t>
            </w:r>
            <w:r>
              <w:rPr>
                <w:rStyle w:val="52"/>
                <w:rFonts w:hint="default" w:ascii="Times New Roman" w:hAnsi="Times New Roman" w:eastAsia="仿宋_GB2312" w:cs="Times New Roman"/>
                <w:color w:val="auto"/>
                <w:sz w:val="24"/>
                <w:szCs w:val="24"/>
                <w:lang w:bidi="ar"/>
              </w:rPr>
              <w:t>231</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04316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2023/11/15</w:t>
            </w:r>
          </w:p>
        </w:tc>
      </w:tr>
      <w:tr>
        <w:tblPrEx>
          <w:tblCellMar>
            <w:top w:w="0" w:type="dxa"/>
            <w:left w:w="108" w:type="dxa"/>
            <w:bottom w:w="0" w:type="dxa"/>
            <w:right w:w="108" w:type="dxa"/>
          </w:tblCellMar>
        </w:tblPrEx>
        <w:trPr>
          <w:trHeight w:val="680"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33</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昆山市花桥镇荣华烟花爆竹店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凌佩娟</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55885199</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15162308182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花桥镇曹安路三星路</w:t>
            </w:r>
            <w:r>
              <w:rPr>
                <w:rStyle w:val="52"/>
                <w:rFonts w:hint="default" w:ascii="Times New Roman" w:hAnsi="Times New Roman" w:eastAsia="仿宋_GB2312" w:cs="Times New Roman"/>
                <w:color w:val="auto"/>
                <w:sz w:val="24"/>
                <w:szCs w:val="24"/>
                <w:lang w:bidi="ar"/>
              </w:rPr>
              <w:t>(9-5)</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143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05839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2023/11/22</w:t>
            </w:r>
          </w:p>
        </w:tc>
      </w:tr>
      <w:tr>
        <w:tblPrEx>
          <w:tblCellMar>
            <w:top w:w="0" w:type="dxa"/>
            <w:left w:w="108" w:type="dxa"/>
            <w:bottom w:w="0" w:type="dxa"/>
            <w:right w:w="108" w:type="dxa"/>
          </w:tblCellMar>
        </w:tblPrEx>
        <w:trPr>
          <w:trHeight w:val="680"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34</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昆山市花桥镇小呤当百货商行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苏利琴</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13917486803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花桥镇曹安三新路</w:t>
            </w:r>
            <w:r>
              <w:rPr>
                <w:rStyle w:val="52"/>
                <w:rFonts w:hint="default" w:ascii="Times New Roman" w:hAnsi="Times New Roman" w:eastAsia="仿宋_GB2312" w:cs="Times New Roman"/>
                <w:color w:val="auto"/>
                <w:sz w:val="24"/>
                <w:szCs w:val="24"/>
                <w:lang w:bidi="ar"/>
              </w:rPr>
              <w:t>10</w:t>
            </w:r>
            <w:r>
              <w:rPr>
                <w:rStyle w:val="51"/>
                <w:rFonts w:hint="default" w:ascii="Times New Roman" w:hAnsi="Times New Roman" w:eastAsia="仿宋_GB2312" w:cs="Times New Roman"/>
                <w:color w:val="auto"/>
                <w:sz w:val="24"/>
                <w:szCs w:val="24"/>
                <w:lang w:bidi="ar"/>
              </w:rPr>
              <w:t>号</w:t>
            </w:r>
            <w:r>
              <w:rPr>
                <w:rStyle w:val="52"/>
                <w:rFonts w:hint="default" w:ascii="Times New Roman" w:hAnsi="Times New Roman" w:eastAsia="仿宋_GB2312" w:cs="Times New Roman"/>
                <w:color w:val="auto"/>
                <w:sz w:val="24"/>
                <w:szCs w:val="24"/>
                <w:lang w:bidi="ar"/>
              </w:rPr>
              <w:t>2</w:t>
            </w:r>
            <w:r>
              <w:rPr>
                <w:rStyle w:val="51"/>
                <w:rFonts w:hint="default" w:ascii="Times New Roman" w:hAnsi="Times New Roman" w:eastAsia="仿宋_GB2312" w:cs="Times New Roman"/>
                <w:color w:val="auto"/>
                <w:sz w:val="24"/>
                <w:szCs w:val="24"/>
                <w:lang w:bidi="ar"/>
              </w:rPr>
              <w:t>室</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04326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2023/11/15</w:t>
            </w:r>
          </w:p>
        </w:tc>
      </w:tr>
      <w:tr>
        <w:tblPrEx>
          <w:tblCellMar>
            <w:top w:w="0" w:type="dxa"/>
            <w:left w:w="108" w:type="dxa"/>
            <w:bottom w:w="0" w:type="dxa"/>
            <w:right w:w="108" w:type="dxa"/>
          </w:tblCellMar>
        </w:tblPrEx>
        <w:trPr>
          <w:trHeight w:val="680"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35</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昆山市花桥镇方遒烟花爆竹专卖店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陈荣</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13773151978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花桥镇花园路人民路</w:t>
            </w:r>
            <w:r>
              <w:rPr>
                <w:rStyle w:val="52"/>
                <w:rFonts w:hint="default" w:ascii="Times New Roman" w:hAnsi="Times New Roman" w:eastAsia="仿宋_GB2312" w:cs="Times New Roman"/>
                <w:color w:val="auto"/>
                <w:sz w:val="24"/>
                <w:szCs w:val="24"/>
                <w:lang w:bidi="ar"/>
              </w:rPr>
              <w:t>60</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05841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2023/11/22</w:t>
            </w:r>
          </w:p>
        </w:tc>
      </w:tr>
      <w:tr>
        <w:tblPrEx>
          <w:tblCellMar>
            <w:top w:w="0" w:type="dxa"/>
            <w:left w:w="108" w:type="dxa"/>
            <w:bottom w:w="0" w:type="dxa"/>
            <w:right w:w="108" w:type="dxa"/>
          </w:tblCellMar>
        </w:tblPrEx>
        <w:trPr>
          <w:trHeight w:val="680"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陆家镇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36</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昆山市阿银烟花爆竹店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郑永银</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13914979797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陆家镇友谊路</w:t>
            </w:r>
            <w:r>
              <w:rPr>
                <w:rFonts w:hint="default" w:ascii="Times New Roman" w:hAnsi="Times New Roman" w:eastAsia="仿宋_GB2312" w:cs="Times New Roman"/>
                <w:kern w:val="0"/>
                <w:sz w:val="24"/>
                <w:szCs w:val="24"/>
                <w:lang w:bidi="ar"/>
              </w:rPr>
              <w:t>420</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05977</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2023/12/1</w:t>
            </w:r>
          </w:p>
        </w:tc>
      </w:tr>
      <w:tr>
        <w:tblPrEx>
          <w:tblCellMar>
            <w:top w:w="0" w:type="dxa"/>
            <w:left w:w="108" w:type="dxa"/>
            <w:bottom w:w="0" w:type="dxa"/>
            <w:right w:w="108" w:type="dxa"/>
          </w:tblCellMar>
        </w:tblPrEx>
        <w:trPr>
          <w:trHeight w:val="680"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37</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昆山市陆家镇山峰烟花爆竹店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孔惠平</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13405163770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陆家镇友谊路</w:t>
            </w:r>
            <w:r>
              <w:rPr>
                <w:rStyle w:val="52"/>
                <w:rFonts w:hint="default" w:ascii="Times New Roman" w:hAnsi="Times New Roman" w:eastAsia="仿宋_GB2312" w:cs="Times New Roman"/>
                <w:color w:val="auto"/>
                <w:sz w:val="24"/>
                <w:szCs w:val="24"/>
                <w:lang w:bidi="ar"/>
              </w:rPr>
              <w:t>518</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05976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2023/12/1</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38</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昆山市茗筑烟花爆竹店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陈晨</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13812888979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陆家镇光夏路</w:t>
            </w:r>
            <w:r>
              <w:rPr>
                <w:rFonts w:hint="default" w:ascii="Times New Roman" w:hAnsi="Times New Roman" w:eastAsia="仿宋_GB2312" w:cs="Times New Roman"/>
                <w:kern w:val="0"/>
                <w:sz w:val="24"/>
                <w:szCs w:val="24"/>
                <w:lang w:bidi="ar"/>
              </w:rPr>
              <w:t>459</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04271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2023/11/7</w:t>
            </w:r>
          </w:p>
        </w:tc>
      </w:tr>
      <w:tr>
        <w:tblPrEx>
          <w:tblCellMar>
            <w:top w:w="0" w:type="dxa"/>
            <w:left w:w="108" w:type="dxa"/>
            <w:bottom w:w="0" w:type="dxa"/>
            <w:right w:w="108" w:type="dxa"/>
          </w:tblCellMar>
        </w:tblPrEx>
        <w:trPr>
          <w:trHeight w:val="624"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千灯镇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39</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昆山市千灯镇永逸烟花爆竹经营部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张书丽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13451694956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千灯镇景唐北路</w:t>
            </w:r>
            <w:r>
              <w:rPr>
                <w:rStyle w:val="52"/>
                <w:rFonts w:hint="default" w:ascii="Times New Roman" w:hAnsi="Times New Roman" w:eastAsia="仿宋_GB2312" w:cs="Times New Roman"/>
                <w:color w:val="auto"/>
                <w:sz w:val="24"/>
                <w:szCs w:val="24"/>
                <w:lang w:bidi="ar"/>
              </w:rPr>
              <w:t>487</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05973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2023/12/1</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40</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昆山市千灯镇金碟烟花爆竹经营部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疏会珠</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13295175971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千灯镇少卿西路</w:t>
            </w:r>
            <w:r>
              <w:rPr>
                <w:rStyle w:val="52"/>
                <w:rFonts w:hint="default" w:ascii="Times New Roman" w:hAnsi="Times New Roman" w:eastAsia="仿宋_GB2312" w:cs="Times New Roman"/>
                <w:color w:val="auto"/>
                <w:sz w:val="24"/>
                <w:szCs w:val="24"/>
                <w:lang w:bidi="ar"/>
              </w:rPr>
              <w:t>504</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55.8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05913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2023/11/28</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昆山市千灯镇灏轩烟花爆竹店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龚士桢</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15950169877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千灯镇兴浦街</w:t>
            </w:r>
            <w:r>
              <w:rPr>
                <w:rFonts w:hint="default" w:ascii="Times New Roman" w:hAnsi="Times New Roman" w:eastAsia="仿宋_GB2312" w:cs="Times New Roman"/>
                <w:kern w:val="0"/>
                <w:sz w:val="24"/>
                <w:szCs w:val="24"/>
                <w:lang w:bidi="ar"/>
              </w:rPr>
              <w:t>736</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05855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2023/11/23</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42</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昆山市千灯镇鸿洁诚贸易商行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顾晨洁</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15995634528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千灯镇石浦兴浦街</w:t>
            </w:r>
            <w:r>
              <w:rPr>
                <w:rFonts w:hint="default" w:ascii="Times New Roman" w:hAnsi="Times New Roman" w:eastAsia="仿宋_GB2312" w:cs="Times New Roman"/>
                <w:kern w:val="0"/>
                <w:sz w:val="24"/>
                <w:szCs w:val="24"/>
                <w:lang w:bidi="ar"/>
              </w:rPr>
              <w:t>668</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06319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2023/12/6</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43</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昆山市千灯镇珀尔修斯广告策划工作室</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韩培</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17706261812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千灯镇景泾路</w:t>
            </w:r>
            <w:r>
              <w:rPr>
                <w:rStyle w:val="52"/>
                <w:rFonts w:hint="default" w:ascii="Times New Roman" w:hAnsi="Times New Roman" w:eastAsia="仿宋_GB2312" w:cs="Times New Roman"/>
                <w:color w:val="auto"/>
                <w:sz w:val="24"/>
                <w:szCs w:val="24"/>
                <w:lang w:bidi="ar"/>
              </w:rPr>
              <w:t>145</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04333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624"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张浦镇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44</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昆山市张浦镇一定发百货商店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郑雪花</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15190155408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张浦镇新吴街</w:t>
            </w:r>
            <w:r>
              <w:rPr>
                <w:rStyle w:val="52"/>
                <w:rFonts w:hint="default" w:ascii="Times New Roman" w:hAnsi="Times New Roman" w:eastAsia="仿宋_GB2312" w:cs="Times New Roman"/>
                <w:color w:val="auto"/>
                <w:sz w:val="24"/>
                <w:szCs w:val="24"/>
                <w:lang w:bidi="ar"/>
              </w:rPr>
              <w:t>669</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05970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2023/12/1</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45</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昆山市张浦镇琦之梦烟花爆竹商行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张敏峰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13862608125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张浦镇浦西街老粮管所旁</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06154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2023/12/9</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46</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昆山市张浦镇长青烟花爆竹专卖店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吴继金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13732676929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张浦镇新吴街</w:t>
            </w:r>
            <w:r>
              <w:rPr>
                <w:rStyle w:val="52"/>
                <w:rFonts w:hint="default" w:ascii="Times New Roman" w:hAnsi="Times New Roman" w:eastAsia="仿宋_GB2312" w:cs="Times New Roman"/>
                <w:color w:val="auto"/>
                <w:sz w:val="24"/>
                <w:szCs w:val="24"/>
                <w:lang w:bidi="ar"/>
              </w:rPr>
              <w:t>857</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06007</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2023/12/5</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47</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昆山市张浦镇艾尼利烟花爆竹商行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杨建强</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13862396741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张浦镇大市慈中路</w:t>
            </w:r>
            <w:r>
              <w:rPr>
                <w:rFonts w:hint="default" w:ascii="Times New Roman" w:hAnsi="Times New Roman" w:eastAsia="仿宋_GB2312" w:cs="Times New Roman"/>
                <w:kern w:val="0"/>
                <w:sz w:val="24"/>
                <w:szCs w:val="24"/>
                <w:lang w:bidi="ar"/>
              </w:rPr>
              <w:t>42</w:t>
            </w:r>
            <w:r>
              <w:rPr>
                <w:rStyle w:val="50"/>
                <w:rFonts w:hint="default" w:ascii="Times New Roman" w:hAnsi="Times New Roman" w:eastAsia="仿宋_GB2312" w:cs="Times New Roman"/>
                <w:color w:val="auto"/>
                <w:sz w:val="24"/>
                <w:szCs w:val="24"/>
                <w:lang w:bidi="ar"/>
              </w:rPr>
              <w:t>号</w:t>
            </w:r>
            <w:r>
              <w:rPr>
                <w:rFonts w:hint="default" w:ascii="Times New Roman" w:hAnsi="Times New Roman" w:eastAsia="仿宋_GB2312" w:cs="Times New Roman"/>
                <w:kern w:val="0"/>
                <w:sz w:val="24"/>
                <w:szCs w:val="24"/>
                <w:lang w:bidi="ar"/>
              </w:rPr>
              <w:t>1</w:t>
            </w:r>
            <w:r>
              <w:rPr>
                <w:rStyle w:val="50"/>
                <w:rFonts w:hint="default" w:ascii="Times New Roman" w:hAnsi="Times New Roman" w:eastAsia="仿宋_GB2312" w:cs="Times New Roman"/>
                <w:color w:val="auto"/>
                <w:sz w:val="24"/>
                <w:szCs w:val="24"/>
                <w:lang w:bidi="ar"/>
              </w:rPr>
              <w:t>层</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04328</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48</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昆山市张浦镇汉明烟花爆竹店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曹汉明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13962667983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张浦镇南港震阳路</w:t>
            </w:r>
            <w:r>
              <w:rPr>
                <w:rFonts w:hint="default" w:ascii="Times New Roman" w:hAnsi="Times New Roman" w:eastAsia="仿宋_GB2312" w:cs="Times New Roman"/>
                <w:kern w:val="0"/>
                <w:sz w:val="24"/>
                <w:szCs w:val="24"/>
                <w:lang w:bidi="ar"/>
              </w:rPr>
              <w:t>58</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04348</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49</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昆山市张浦镇阿华烟花专卖店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陆迎华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13951182338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张浦镇南港新南路</w:t>
            </w:r>
            <w:r>
              <w:rPr>
                <w:rFonts w:hint="default" w:ascii="Times New Roman" w:hAnsi="Times New Roman" w:eastAsia="仿宋_GB2312" w:cs="Times New Roman"/>
                <w:kern w:val="0"/>
                <w:sz w:val="24"/>
                <w:szCs w:val="24"/>
                <w:lang w:bidi="ar"/>
              </w:rPr>
              <w:t>9</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04660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2023/11/20</w:t>
            </w:r>
          </w:p>
        </w:tc>
      </w:tr>
      <w:tr>
        <w:tblPrEx>
          <w:tblCellMar>
            <w:top w:w="0" w:type="dxa"/>
            <w:left w:w="108" w:type="dxa"/>
            <w:bottom w:w="0" w:type="dxa"/>
            <w:right w:w="108" w:type="dxa"/>
          </w:tblCellMar>
        </w:tblPrEx>
        <w:trPr>
          <w:trHeight w:val="624"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50</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昆山市张浦镇展艺烟花爆竹专卖店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王宗千</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15190193068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张浦镇展艺路</w:t>
            </w:r>
            <w:r>
              <w:rPr>
                <w:rFonts w:hint="default" w:ascii="Times New Roman" w:hAnsi="Times New Roman" w:eastAsia="仿宋_GB2312" w:cs="Times New Roman"/>
                <w:kern w:val="0"/>
                <w:sz w:val="24"/>
                <w:szCs w:val="24"/>
                <w:lang w:bidi="ar"/>
              </w:rPr>
              <w:t>150</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06060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2023/12/6</w:t>
            </w:r>
          </w:p>
        </w:tc>
      </w:tr>
      <w:tr>
        <w:tblPrEx>
          <w:tblCellMar>
            <w:top w:w="0" w:type="dxa"/>
            <w:left w:w="108" w:type="dxa"/>
            <w:bottom w:w="0" w:type="dxa"/>
            <w:right w:w="108" w:type="dxa"/>
          </w:tblCellMar>
        </w:tblPrEx>
        <w:trPr>
          <w:trHeight w:val="23"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淀山湖镇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昆山市淀山湖镇开门红烟花爆竹店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汤旦麓</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57485214</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15162668042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淀山湖镇淀兴路</w:t>
            </w:r>
            <w:r>
              <w:rPr>
                <w:rStyle w:val="52"/>
                <w:rFonts w:hint="default" w:ascii="Times New Roman" w:hAnsi="Times New Roman" w:eastAsia="仿宋_GB2312" w:cs="Times New Roman"/>
                <w:color w:val="auto"/>
                <w:sz w:val="24"/>
                <w:szCs w:val="24"/>
                <w:lang w:bidi="ar"/>
              </w:rPr>
              <w:t>656-6</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05824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2023/11/21</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52</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昆山市淀山湖镇春姑娘烟花爆竹店（原昆山市淀山湖镇什物谷超市）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张春红</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18036115258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淀山湖镇中市路</w:t>
            </w:r>
            <w:r>
              <w:rPr>
                <w:rFonts w:hint="default" w:ascii="Times New Roman" w:hAnsi="Times New Roman" w:eastAsia="仿宋_GB2312" w:cs="Times New Roman"/>
                <w:kern w:val="0"/>
                <w:sz w:val="24"/>
                <w:szCs w:val="24"/>
                <w:lang w:bidi="ar"/>
              </w:rPr>
              <w:t>500-20</w:t>
            </w:r>
            <w:r>
              <w:rPr>
                <w:rStyle w:val="53"/>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04392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53</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昆山市淀山湖镇小苏烟花爆竹店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苏洁</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13914957091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淀山湖镇曙光路</w:t>
            </w:r>
            <w:r>
              <w:rPr>
                <w:rStyle w:val="52"/>
                <w:rFonts w:hint="default" w:ascii="Times New Roman" w:hAnsi="Times New Roman" w:eastAsia="仿宋_GB2312" w:cs="Times New Roman"/>
                <w:color w:val="auto"/>
                <w:sz w:val="24"/>
                <w:szCs w:val="24"/>
                <w:lang w:bidi="ar"/>
              </w:rPr>
              <w:t>18-42</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80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04346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54</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昆山市淀山湖镇陈丽烟花爆竹店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沈雨妹</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18962213961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淀山湖镇曙光路</w:t>
            </w:r>
            <w:r>
              <w:rPr>
                <w:rFonts w:hint="default" w:ascii="Times New Roman" w:hAnsi="Times New Roman" w:eastAsia="仿宋_GB2312" w:cs="Times New Roman"/>
                <w:kern w:val="0"/>
                <w:sz w:val="24"/>
                <w:szCs w:val="24"/>
                <w:lang w:bidi="ar"/>
              </w:rPr>
              <w:t>18-15</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04347</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2023/11/16</w:t>
            </w:r>
          </w:p>
        </w:tc>
      </w:tr>
      <w:tr>
        <w:tblPrEx>
          <w:tblCellMar>
            <w:top w:w="0" w:type="dxa"/>
            <w:left w:w="108" w:type="dxa"/>
            <w:bottom w:w="0" w:type="dxa"/>
            <w:right w:w="108" w:type="dxa"/>
          </w:tblCellMar>
        </w:tblPrEx>
        <w:trPr>
          <w:trHeight w:val="23"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锦溪镇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55</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昆山市锦溪镇华彩烟花爆竹专卖店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唐新红</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57236525</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13405125711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锦溪镇长寿路</w:t>
            </w:r>
            <w:r>
              <w:rPr>
                <w:rFonts w:hint="default" w:ascii="Times New Roman" w:hAnsi="Times New Roman" w:eastAsia="仿宋_GB2312" w:cs="Times New Roman"/>
                <w:kern w:val="0"/>
                <w:sz w:val="24"/>
                <w:szCs w:val="24"/>
                <w:lang w:bidi="ar"/>
              </w:rPr>
              <w:t>32</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50.27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05914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2023/11/28</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56</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昆山市锦溪镇南信烟花爆竹专卖店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黄德新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13884937419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锦溪镇文昌路</w:t>
            </w:r>
            <w:r>
              <w:rPr>
                <w:rStyle w:val="52"/>
                <w:rFonts w:hint="default" w:ascii="Times New Roman" w:hAnsi="Times New Roman" w:eastAsia="仿宋_GB2312" w:cs="Times New Roman"/>
                <w:color w:val="auto"/>
                <w:sz w:val="24"/>
                <w:szCs w:val="24"/>
                <w:lang w:bidi="ar"/>
              </w:rPr>
              <w:t>37</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2022</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04669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2023/11/20</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昆山市锦溪镇逸锦灿烟花爆竹专卖店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陆雪英</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13809061679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锦溪镇太平西路</w:t>
            </w:r>
            <w:r>
              <w:rPr>
                <w:rStyle w:val="52"/>
                <w:rFonts w:hint="default" w:ascii="Times New Roman" w:hAnsi="Times New Roman" w:eastAsia="仿宋_GB2312" w:cs="Times New Roman"/>
                <w:color w:val="auto"/>
                <w:sz w:val="24"/>
                <w:szCs w:val="24"/>
                <w:lang w:bidi="ar"/>
              </w:rPr>
              <w:t>1</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5</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22.86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05915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2023/11/28</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58</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昆山市锦溪镇绚灿烟花爆竹专卖店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徐郁清</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13809061679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锦溪镇长寿路</w:t>
            </w:r>
            <w:r>
              <w:rPr>
                <w:rFonts w:hint="default" w:ascii="Times New Roman" w:hAnsi="Times New Roman" w:eastAsia="仿宋_GB2312" w:cs="Times New Roman"/>
                <w:kern w:val="0"/>
                <w:sz w:val="24"/>
                <w:szCs w:val="24"/>
                <w:lang w:bidi="ar"/>
              </w:rPr>
              <w:t>728</w:t>
            </w:r>
            <w:r>
              <w:rPr>
                <w:rStyle w:val="50"/>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（苏）LS〔2022〕04666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2023/11/20</w:t>
            </w:r>
          </w:p>
        </w:tc>
      </w:tr>
      <w:tr>
        <w:tblPrEx>
          <w:tblCellMar>
            <w:top w:w="0" w:type="dxa"/>
            <w:left w:w="108" w:type="dxa"/>
            <w:bottom w:w="0" w:type="dxa"/>
            <w:right w:w="108" w:type="dxa"/>
          </w:tblCellMar>
        </w:tblPrEx>
        <w:trPr>
          <w:trHeight w:val="624" w:hRule="atLeast"/>
          <w:jc w:val="center"/>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周庄镇</w:t>
            </w:r>
          </w:p>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59</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昆山市周庄镇敏江商行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高敏江</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15962600260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周庄镇水韵花苑</w:t>
            </w:r>
            <w:r>
              <w:rPr>
                <w:rStyle w:val="52"/>
                <w:rFonts w:hint="default" w:ascii="Times New Roman" w:hAnsi="Times New Roman" w:eastAsia="仿宋_GB2312" w:cs="Times New Roman"/>
                <w:color w:val="auto"/>
                <w:sz w:val="24"/>
                <w:szCs w:val="24"/>
                <w:lang w:bidi="ar"/>
              </w:rPr>
              <w:t>18</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04655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2023/11/20</w:t>
            </w:r>
          </w:p>
        </w:tc>
      </w:tr>
      <w:tr>
        <w:tblPrEx>
          <w:tblCellMar>
            <w:top w:w="0" w:type="dxa"/>
            <w:left w:w="108" w:type="dxa"/>
            <w:bottom w:w="0" w:type="dxa"/>
            <w:right w:w="108" w:type="dxa"/>
          </w:tblCellMar>
        </w:tblPrEx>
        <w:trPr>
          <w:trHeight w:val="23" w:hRule="atLeast"/>
          <w:jc w:val="center"/>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60</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昆山市周庄镇东口烟花爆竹专卖店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吴忠英</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57213530</w:t>
            </w:r>
            <w:r>
              <w:rPr>
                <w:rStyle w:val="51"/>
                <w:rFonts w:hint="default" w:ascii="Times New Roman" w:hAnsi="Times New Roman" w:eastAsia="仿宋_GB2312" w:cs="Times New Roman"/>
                <w:color w:val="auto"/>
                <w:sz w:val="24"/>
                <w:szCs w:val="24"/>
                <w:lang w:bidi="ar"/>
              </w:rPr>
              <w:t>、</w:t>
            </w:r>
            <w:r>
              <w:rPr>
                <w:rStyle w:val="52"/>
                <w:rFonts w:hint="default" w:ascii="Times New Roman" w:hAnsi="Times New Roman" w:eastAsia="仿宋_GB2312" w:cs="Times New Roman"/>
                <w:color w:val="auto"/>
                <w:sz w:val="24"/>
                <w:szCs w:val="24"/>
                <w:lang w:bidi="ar"/>
              </w:rPr>
              <w:t>18994478418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Style w:val="50"/>
                <w:rFonts w:hint="default" w:ascii="Times New Roman" w:hAnsi="Times New Roman" w:eastAsia="仿宋_GB2312" w:cs="Times New Roman"/>
                <w:color w:val="auto"/>
                <w:sz w:val="24"/>
                <w:szCs w:val="24"/>
                <w:lang w:bidi="ar"/>
              </w:rPr>
              <w:t>周庄镇大桥路</w:t>
            </w:r>
            <w:r>
              <w:rPr>
                <w:rStyle w:val="52"/>
                <w:rFonts w:hint="default" w:ascii="Times New Roman" w:hAnsi="Times New Roman" w:eastAsia="仿宋_GB2312" w:cs="Times New Roman"/>
                <w:color w:val="auto"/>
                <w:sz w:val="24"/>
                <w:szCs w:val="24"/>
                <w:lang w:bidi="ar"/>
              </w:rPr>
              <w:t>287-289</w:t>
            </w:r>
            <w:r>
              <w:rPr>
                <w:rStyle w:val="51"/>
                <w:rFonts w:hint="default" w:ascii="Times New Roman" w:hAnsi="Times New Roman" w:eastAsia="仿宋_GB2312" w:cs="Times New Roman"/>
                <w:color w:val="auto"/>
                <w:sz w:val="24"/>
                <w:szCs w:val="24"/>
                <w:lang w:bidi="ar"/>
              </w:rPr>
              <w:t>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Style w:val="53"/>
                <w:rFonts w:hint="default" w:ascii="Times New Roman" w:hAnsi="Times New Roman" w:eastAsia="仿宋_GB2312" w:cs="Times New Roman"/>
                <w:color w:val="auto"/>
                <w:sz w:val="24"/>
                <w:szCs w:val="24"/>
                <w:lang w:bidi="ar"/>
              </w:rPr>
              <w:t>（苏）</w:t>
            </w:r>
            <w:r>
              <w:rPr>
                <w:rFonts w:hint="default" w:ascii="Times New Roman" w:hAnsi="Times New Roman" w:eastAsia="仿宋_GB2312" w:cs="Times New Roman"/>
                <w:kern w:val="0"/>
                <w:sz w:val="24"/>
                <w:szCs w:val="24"/>
                <w:lang w:bidi="ar"/>
              </w:rPr>
              <w:t>LS</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2021</w:t>
            </w:r>
            <w:r>
              <w:rPr>
                <w:rStyle w:val="53"/>
                <w:rFonts w:hint="default" w:ascii="Times New Roman" w:hAnsi="Times New Roman" w:eastAsia="仿宋_GB2312" w:cs="Times New Roman"/>
                <w:color w:val="auto"/>
                <w:sz w:val="24"/>
                <w:szCs w:val="24"/>
                <w:lang w:bidi="ar"/>
              </w:rPr>
              <w:t>〕</w:t>
            </w:r>
            <w:r>
              <w:rPr>
                <w:rFonts w:hint="default" w:ascii="Times New Roman" w:hAnsi="Times New Roman" w:eastAsia="仿宋_GB2312" w:cs="Times New Roman"/>
                <w:kern w:val="0"/>
                <w:sz w:val="24"/>
                <w:szCs w:val="24"/>
                <w:lang w:bidi="ar"/>
              </w:rPr>
              <w:t>05909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2023/11/25</w:t>
            </w:r>
          </w:p>
        </w:tc>
      </w:tr>
      <w:tr>
        <w:tblPrEx>
          <w:tblCellMar>
            <w:top w:w="0" w:type="dxa"/>
            <w:left w:w="108" w:type="dxa"/>
            <w:bottom w:w="0" w:type="dxa"/>
            <w:right w:w="108" w:type="dxa"/>
          </w:tblCellMar>
        </w:tblPrEx>
        <w:trPr>
          <w:trHeight w:val="1161" w:hRule="atLeast"/>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批发企业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昆山市日杂烟花有限公司</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王利良</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13809066290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注册地址：玉山镇人民南路</w:t>
            </w:r>
            <w:r>
              <w:rPr>
                <w:rStyle w:val="55"/>
                <w:rFonts w:hint="default" w:ascii="Times New Roman" w:hAnsi="Times New Roman" w:eastAsia="仿宋_GB2312" w:cs="Times New Roman"/>
                <w:color w:val="auto"/>
                <w:sz w:val="24"/>
                <w:szCs w:val="24"/>
                <w:lang w:bidi="ar"/>
              </w:rPr>
              <w:t>165</w:t>
            </w:r>
            <w:r>
              <w:rPr>
                <w:rStyle w:val="56"/>
                <w:rFonts w:hint="default" w:ascii="Times New Roman" w:hAnsi="Times New Roman" w:eastAsia="仿宋_GB2312" w:cs="Times New Roman"/>
                <w:color w:val="auto"/>
                <w:sz w:val="24"/>
                <w:szCs w:val="24"/>
                <w:lang w:bidi="ar"/>
              </w:rPr>
              <w:t>号</w:t>
            </w:r>
            <w:r>
              <w:rPr>
                <w:rStyle w:val="56"/>
                <w:rFonts w:hint="default" w:ascii="Times New Roman" w:hAnsi="Times New Roman" w:eastAsia="仿宋_GB2312" w:cs="Times New Roman"/>
                <w:color w:val="auto"/>
                <w:sz w:val="24"/>
                <w:szCs w:val="24"/>
                <w:lang w:bidi="ar"/>
              </w:rPr>
              <w:br w:type="textWrapping"/>
            </w:r>
            <w:r>
              <w:rPr>
                <w:rStyle w:val="56"/>
                <w:rFonts w:hint="default" w:ascii="Times New Roman" w:hAnsi="Times New Roman" w:eastAsia="仿宋_GB2312" w:cs="Times New Roman"/>
                <w:color w:val="auto"/>
                <w:sz w:val="24"/>
                <w:szCs w:val="24"/>
                <w:lang w:bidi="ar"/>
              </w:rPr>
              <w:t>仓库地址：张浦镇古城南路圣陶路东侧</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库区面积5900，1.3级库房面积1413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（苏）</w:t>
            </w:r>
            <w:r>
              <w:rPr>
                <w:rStyle w:val="57"/>
                <w:rFonts w:hint="default" w:ascii="Times New Roman" w:hAnsi="Times New Roman" w:eastAsia="仿宋_GB2312" w:cs="Times New Roman"/>
                <w:color w:val="auto"/>
                <w:sz w:val="24"/>
                <w:szCs w:val="24"/>
                <w:lang w:bidi="ar"/>
              </w:rPr>
              <w:t>YHPF</w:t>
            </w:r>
            <w:r>
              <w:rPr>
                <w:rFonts w:hint="default" w:ascii="Times New Roman" w:hAnsi="Times New Roman" w:eastAsia="仿宋_GB2312" w:cs="Times New Roman"/>
                <w:kern w:val="0"/>
                <w:sz w:val="24"/>
                <w:szCs w:val="24"/>
                <w:lang w:bidi="ar"/>
              </w:rPr>
              <w:t>〔</w:t>
            </w:r>
            <w:r>
              <w:rPr>
                <w:rStyle w:val="57"/>
                <w:rFonts w:hint="default" w:ascii="Times New Roman" w:hAnsi="Times New Roman" w:eastAsia="仿宋_GB2312" w:cs="Times New Roman"/>
                <w:color w:val="auto"/>
                <w:sz w:val="24"/>
                <w:szCs w:val="24"/>
                <w:lang w:bidi="ar"/>
              </w:rPr>
              <w:t>2021</w:t>
            </w:r>
            <w:r>
              <w:rPr>
                <w:rFonts w:hint="default" w:ascii="Times New Roman" w:hAnsi="Times New Roman" w:eastAsia="仿宋_GB2312" w:cs="Times New Roman"/>
                <w:kern w:val="0"/>
                <w:sz w:val="24"/>
                <w:szCs w:val="24"/>
                <w:lang w:bidi="ar"/>
              </w:rPr>
              <w:t>〕</w:t>
            </w:r>
            <w:r>
              <w:rPr>
                <w:rStyle w:val="57"/>
                <w:rFonts w:hint="default" w:ascii="Times New Roman" w:hAnsi="Times New Roman" w:eastAsia="仿宋_GB2312" w:cs="Times New Roman"/>
                <w:color w:val="auto"/>
                <w:sz w:val="24"/>
                <w:szCs w:val="24"/>
                <w:lang w:bidi="ar"/>
              </w:rPr>
              <w:t>SZ00006</w:t>
            </w:r>
            <w:r>
              <w:rPr>
                <w:rFonts w:hint="default" w:ascii="Times New Roman" w:hAnsi="Times New Roman" w:eastAsia="仿宋_GB2312" w:cs="Times New Roman"/>
                <w:kern w:val="0"/>
                <w:sz w:val="24"/>
                <w:szCs w:val="24"/>
                <w:lang w:bidi="ar"/>
              </w:rPr>
              <w:t>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2024/5/9</w:t>
            </w:r>
          </w:p>
        </w:tc>
      </w:tr>
      <w:bookmarkEnd w:id="130"/>
    </w:tbl>
    <w:p>
      <w:pPr>
        <w:tabs>
          <w:tab w:val="left" w:pos="2370"/>
          <w:tab w:val="left" w:pos="2520"/>
          <w:tab w:val="left" w:pos="5715"/>
        </w:tabs>
        <w:rPr>
          <w:rFonts w:hint="default" w:ascii="Times New Roman" w:hAnsi="Times New Roman" w:cs="Times New Roman"/>
          <w:b/>
        </w:rPr>
        <w:sectPr>
          <w:pgSz w:w="16838" w:h="11906" w:orient="landscape"/>
          <w:pgMar w:top="1417" w:right="1417" w:bottom="1417" w:left="1417" w:header="851" w:footer="992" w:gutter="0"/>
          <w:pgNumType w:fmt="numberInDash"/>
          <w:cols w:space="0" w:num="1"/>
          <w:rtlGutter w:val="0"/>
          <w:docGrid w:linePitch="435" w:charSpace="0"/>
        </w:sectPr>
      </w:pPr>
      <w:bookmarkStart w:id="131" w:name="_Toc131618071"/>
    </w:p>
    <w:p>
      <w:pPr>
        <w:tabs>
          <w:tab w:val="left" w:pos="2370"/>
          <w:tab w:val="left" w:pos="2520"/>
          <w:tab w:val="left" w:pos="5715"/>
        </w:tabs>
        <w:jc w:val="center"/>
        <w:rPr>
          <w:rFonts w:hint="default" w:ascii="Times New Roman" w:hAnsi="Times New Roman" w:eastAsia="仿宋_GB2312" w:cs="Times New Roman"/>
          <w:b/>
          <w:bCs w:val="0"/>
        </w:rPr>
      </w:pPr>
      <w:r>
        <w:rPr>
          <w:rFonts w:hint="default" w:ascii="Times New Roman" w:hAnsi="Times New Roman" w:eastAsia="仿宋_GB2312" w:cs="Times New Roman"/>
          <w:b/>
          <w:bCs w:val="0"/>
        </w:rPr>
        <w:t>修订页</w:t>
      </w:r>
      <w:bookmarkEnd w:id="131"/>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5"/>
        <w:gridCol w:w="1020"/>
        <w:gridCol w:w="5827"/>
        <w:gridCol w:w="14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exact"/>
          <w:tblHeader/>
          <w:jc w:val="center"/>
        </w:trPr>
        <w:tc>
          <w:tcPr>
            <w:tcW w:w="541" w:type="pct"/>
            <w:tcBorders>
              <w:bottom w:val="single" w:color="auto" w:sz="4" w:space="0"/>
              <w:right w:val="single" w:color="auto" w:sz="4"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132" w:name="_Toc467492602"/>
            <w:bookmarkStart w:id="133" w:name="_Toc468126011"/>
            <w:r>
              <w:rPr>
                <w:rFonts w:hint="default" w:ascii="Times New Roman" w:hAnsi="Times New Roman" w:eastAsia="仿宋_GB2312" w:cs="Times New Roman"/>
                <w:b/>
                <w:sz w:val="28"/>
                <w:szCs w:val="28"/>
              </w:rPr>
              <w:t>序号</w:t>
            </w:r>
            <w:bookmarkEnd w:id="132"/>
            <w:bookmarkEnd w:id="133"/>
          </w:p>
        </w:tc>
        <w:tc>
          <w:tcPr>
            <w:tcW w:w="549" w:type="pct"/>
            <w:tcBorders>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134" w:name="_Toc467492603"/>
            <w:bookmarkStart w:id="135" w:name="_Toc468126012"/>
            <w:bookmarkStart w:id="136" w:name="_Toc468126123"/>
            <w:r>
              <w:rPr>
                <w:rFonts w:hint="default" w:ascii="Times New Roman" w:hAnsi="Times New Roman" w:eastAsia="仿宋_GB2312" w:cs="Times New Roman"/>
                <w:b/>
                <w:sz w:val="28"/>
                <w:szCs w:val="28"/>
              </w:rPr>
              <w:t>章节</w:t>
            </w:r>
            <w:bookmarkEnd w:id="134"/>
            <w:bookmarkEnd w:id="135"/>
            <w:bookmarkEnd w:id="136"/>
            <w:r>
              <w:rPr>
                <w:rFonts w:hint="default" w:ascii="Times New Roman" w:hAnsi="Times New Roman" w:eastAsia="仿宋_GB2312" w:cs="Times New Roman"/>
                <w:b/>
                <w:sz w:val="28"/>
                <w:szCs w:val="28"/>
              </w:rPr>
              <w:t>号</w:t>
            </w:r>
          </w:p>
        </w:tc>
        <w:tc>
          <w:tcPr>
            <w:tcW w:w="3136" w:type="pct"/>
            <w:tcBorders>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137" w:name="_Toc467492604"/>
            <w:bookmarkStart w:id="138" w:name="_Toc468126230"/>
            <w:bookmarkStart w:id="139" w:name="_Toc468126124"/>
            <w:bookmarkStart w:id="140" w:name="_Toc468126013"/>
            <w:r>
              <w:rPr>
                <w:rFonts w:hint="default" w:ascii="Times New Roman" w:hAnsi="Times New Roman" w:eastAsia="仿宋_GB2312" w:cs="Times New Roman"/>
                <w:b/>
                <w:sz w:val="28"/>
                <w:szCs w:val="28"/>
              </w:rPr>
              <w:t>修订内容</w:t>
            </w:r>
            <w:bookmarkEnd w:id="137"/>
            <w:bookmarkEnd w:id="138"/>
            <w:bookmarkEnd w:id="139"/>
            <w:bookmarkEnd w:id="140"/>
          </w:p>
        </w:tc>
        <w:tc>
          <w:tcPr>
            <w:tcW w:w="773" w:type="pct"/>
            <w:tcBorders>
              <w:left w:val="single" w:color="auto" w:sz="4" w:space="0"/>
              <w:bottom w:val="single" w:color="auto" w:sz="4"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141" w:name="_Toc467492608"/>
            <w:bookmarkStart w:id="142" w:name="_Toc468126128"/>
            <w:bookmarkStart w:id="143" w:name="_Toc468126017"/>
            <w:bookmarkStart w:id="144" w:name="_Toc468126234"/>
            <w:r>
              <w:rPr>
                <w:rFonts w:hint="default" w:ascii="Times New Roman" w:hAnsi="Times New Roman" w:eastAsia="仿宋_GB2312" w:cs="Times New Roman"/>
                <w:b/>
                <w:sz w:val="28"/>
                <w:szCs w:val="28"/>
              </w:rPr>
              <w:t>修订日期</w:t>
            </w:r>
            <w:bookmarkEnd w:id="141"/>
            <w:bookmarkEnd w:id="142"/>
            <w:bookmarkEnd w:id="143"/>
            <w:bookmarkEnd w:id="14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封面</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增加“封面”。</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编制</w:t>
            </w:r>
          </w:p>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说明</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增加“编制说明”。</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jc w:val="center"/>
        </w:trPr>
        <w:tc>
          <w:tcPr>
            <w:tcW w:w="541" w:type="pct"/>
            <w:tcBorders>
              <w:top w:val="single" w:color="auto" w:sz="4" w:space="0"/>
              <w:bottom w:val="nil"/>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549" w:type="pct"/>
            <w:tcBorders>
              <w:top w:val="single" w:color="auto" w:sz="4" w:space="0"/>
              <w:left w:val="single" w:color="auto" w:sz="4" w:space="0"/>
              <w:bottom w:val="nil"/>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1.2</w:t>
            </w:r>
          </w:p>
        </w:tc>
        <w:tc>
          <w:tcPr>
            <w:tcW w:w="3136" w:type="pct"/>
            <w:tcBorders>
              <w:top w:val="single" w:color="auto" w:sz="4" w:space="0"/>
              <w:left w:val="single" w:color="auto" w:sz="4" w:space="0"/>
              <w:bottom w:val="nil"/>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更新部分修订依据。</w:t>
            </w:r>
          </w:p>
        </w:tc>
        <w:tc>
          <w:tcPr>
            <w:tcW w:w="773" w:type="pct"/>
            <w:tcBorders>
              <w:top w:val="single" w:color="auto" w:sz="4" w:space="0"/>
              <w:left w:val="single" w:color="auto" w:sz="4" w:space="0"/>
              <w:bottom w:val="nil"/>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1.6</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增加“分级应对和响应分级”。</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调整为“组织指挥体系”，将“风险评估”调整至第3章节；增加“各区镇”、“现场指挥部”至应急组织体系；增加“应急救援专家组”至工作组</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调整为“风险评估、防控”，增加风险防控相关内容。</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6"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调整为“预警预防机制”，调整了监测、确定预警级别、发布预警信息、预防和应急准备，使其更具逻辑性。</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调整为“应急响应”，增加了“信息报告、指挥与协调、信息发布、应急结束”等内容。</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9</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调整为“后期处置”，增加了“恢复重建”相关内容。</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1" w:hRule="exact"/>
          <w:jc w:val="center"/>
        </w:trPr>
        <w:tc>
          <w:tcPr>
            <w:tcW w:w="541" w:type="pct"/>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10</w:t>
            </w:r>
          </w:p>
        </w:tc>
        <w:tc>
          <w:tcPr>
            <w:tcW w:w="5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w:t>
            </w:r>
          </w:p>
        </w:tc>
        <w:tc>
          <w:tcPr>
            <w:tcW w:w="313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保障措施”，增加了“安全防护保障”、“治安保障”、“医疗卫生救援保障”、“公共设施保障”、“基础信息服务保障”、“科技与产业保障”和“区域合作保障”相关内容，细化了、“财力保障”、“物资保障”、“交通运输保障”和“通信与信息保障”相关内容。将“昆山市应急物资管理平台”修改为“昆山应急管理平台”。</w:t>
            </w:r>
          </w:p>
        </w:tc>
        <w:tc>
          <w:tcPr>
            <w:tcW w:w="773" w:type="pct"/>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bl>
    <w:p>
      <w:pPr>
        <w:spacing w:line="400" w:lineRule="exact"/>
        <w:jc w:val="center"/>
        <w:rPr>
          <w:rFonts w:hint="default" w:ascii="Times New Roman" w:hAnsi="Times New Roman" w:eastAsia="仿宋_GB2312" w:cs="Times New Roman"/>
          <w:bCs/>
          <w:sz w:val="28"/>
          <w:szCs w:val="28"/>
        </w:rPr>
        <w:sectPr>
          <w:footerReference r:id="rId5" w:type="default"/>
          <w:pgSz w:w="11906" w:h="16838"/>
          <w:pgMar w:top="1417" w:right="1417" w:bottom="1417" w:left="1417" w:header="851" w:footer="992" w:gutter="0"/>
          <w:pgNumType w:fmt="numberInDash" w:start="1"/>
          <w:cols w:space="0" w:num="1"/>
          <w:rtlGutter w:val="0"/>
          <w:docGrid w:linePitch="312" w:charSpace="0"/>
        </w:sect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5"/>
        <w:gridCol w:w="1020"/>
        <w:gridCol w:w="5827"/>
        <w:gridCol w:w="14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7" w:hRule="exact"/>
          <w:jc w:val="center"/>
        </w:trPr>
        <w:tc>
          <w:tcPr>
            <w:tcW w:w="541" w:type="pct"/>
            <w:tcBorders>
              <w:top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11</w:t>
            </w:r>
          </w:p>
        </w:tc>
        <w:tc>
          <w:tcPr>
            <w:tcW w:w="549" w:type="pc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p>
        </w:tc>
        <w:tc>
          <w:tcPr>
            <w:tcW w:w="3136" w:type="pct"/>
            <w:tcBorders>
              <w:top w:val="single" w:color="auto" w:sz="4" w:space="0"/>
              <w:left w:val="single" w:color="auto" w:sz="4" w:space="0"/>
              <w:right w:val="single" w:color="auto" w:sz="4"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调整为“预案管理”，增加了“预案演练”、“预案评估与修订”和“宣传教育和培训”相关内容。</w:t>
            </w:r>
          </w:p>
        </w:tc>
        <w:tc>
          <w:tcPr>
            <w:tcW w:w="773" w:type="pct"/>
            <w:tcBorders>
              <w:top w:val="single" w:color="auto" w:sz="4" w:space="0"/>
              <w:left w:val="single" w:color="auto" w:sz="4"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5" w:hRule="exact"/>
          <w:jc w:val="center"/>
        </w:trPr>
        <w:tc>
          <w:tcPr>
            <w:tcW w:w="541" w:type="pct"/>
            <w:tcBorders>
              <w:bottom w:val="single" w:color="auto" w:sz="12"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12</w:t>
            </w:r>
          </w:p>
        </w:tc>
        <w:tc>
          <w:tcPr>
            <w:tcW w:w="549" w:type="pct"/>
            <w:tcBorders>
              <w:bottom w:val="single" w:color="auto" w:sz="12"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附件</w:t>
            </w:r>
          </w:p>
        </w:tc>
        <w:tc>
          <w:tcPr>
            <w:tcW w:w="3136" w:type="pct"/>
            <w:tcBorders>
              <w:bottom w:val="single" w:color="auto" w:sz="12"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了“附件1昆山市烟花爆竹生产安全事故应急组织指挥体系结构图”、“附件2昆山市烟花爆竹生产安全事故应急组织主要职责”、“附件3昆山市烟花爆竹生产安全事故应急响应流程图”、“附件6昆山市应急救援队伍及物资装备汇总表”、“附件8昆山市应急避难场所”，更新了附件4、5、7、9、10的相关信息。</w:t>
            </w:r>
          </w:p>
        </w:tc>
        <w:tc>
          <w:tcPr>
            <w:tcW w:w="773" w:type="pct"/>
            <w:tcBorders>
              <w:bottom w:val="single" w:color="auto" w:sz="12"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bookmarkEnd w:id="72"/>
      <w:bookmarkEnd w:id="73"/>
      <w:bookmarkEnd w:id="76"/>
    </w:tbl>
    <w:p>
      <w:pPr>
        <w:tabs>
          <w:tab w:val="left" w:pos="8651"/>
        </w:tabs>
        <w:jc w:val="left"/>
        <w:rPr>
          <w:rFonts w:hint="default" w:ascii="Times New Roman" w:hAnsi="Times New Roman" w:cs="Times New Roman"/>
        </w:rPr>
      </w:pPr>
    </w:p>
    <w:sectPr>
      <w:footerReference r:id="rId6" w:type="default"/>
      <w:pgSz w:w="11906" w:h="16838"/>
      <w:pgMar w:top="1417" w:right="1417" w:bottom="1417" w:left="1417" w:header="851" w:footer="992"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791019"/>
    </w:sdtPr>
    <w:sdtContent>
      <w:p>
        <w:pPr>
          <w:pStyle w:val="12"/>
          <w:jc w:val="cente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04371"/>
    </w:sdtPr>
    <w:sdtEndPr>
      <w:rPr>
        <w:sz w:val="32"/>
        <w:szCs w:val="32"/>
      </w:rPr>
    </w:sdtEndPr>
    <w:sdtContent>
      <w:p>
        <w:pPr>
          <w:pStyle w:val="12"/>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320"/>
  <w:drawingGridVerticalSpacing w:val="99999990"/>
  <w:displayHorizont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kZWMxMTQxNjg2NTFjNmE1ZjBkY2Q2NjI5NTZkMTAifQ=="/>
  </w:docVars>
  <w:rsids>
    <w:rsidRoot w:val="00557ECA"/>
    <w:rsid w:val="00004CDE"/>
    <w:rsid w:val="00005939"/>
    <w:rsid w:val="000068F4"/>
    <w:rsid w:val="0001174E"/>
    <w:rsid w:val="00011F67"/>
    <w:rsid w:val="0001357F"/>
    <w:rsid w:val="00014E2A"/>
    <w:rsid w:val="000155CE"/>
    <w:rsid w:val="00021567"/>
    <w:rsid w:val="000215D0"/>
    <w:rsid w:val="000215FB"/>
    <w:rsid w:val="0002434D"/>
    <w:rsid w:val="00027B35"/>
    <w:rsid w:val="00040864"/>
    <w:rsid w:val="000470B1"/>
    <w:rsid w:val="0005188F"/>
    <w:rsid w:val="0005245F"/>
    <w:rsid w:val="00053373"/>
    <w:rsid w:val="000552B1"/>
    <w:rsid w:val="0006094F"/>
    <w:rsid w:val="00064DF5"/>
    <w:rsid w:val="000661AD"/>
    <w:rsid w:val="00067E7C"/>
    <w:rsid w:val="000736FE"/>
    <w:rsid w:val="000739C4"/>
    <w:rsid w:val="00075578"/>
    <w:rsid w:val="00082581"/>
    <w:rsid w:val="000848D6"/>
    <w:rsid w:val="00084E07"/>
    <w:rsid w:val="000850FC"/>
    <w:rsid w:val="00085720"/>
    <w:rsid w:val="00091F49"/>
    <w:rsid w:val="0009277A"/>
    <w:rsid w:val="00094984"/>
    <w:rsid w:val="000954BE"/>
    <w:rsid w:val="00095CCC"/>
    <w:rsid w:val="0009638D"/>
    <w:rsid w:val="000A6151"/>
    <w:rsid w:val="000B0F60"/>
    <w:rsid w:val="000B64B4"/>
    <w:rsid w:val="000B6C14"/>
    <w:rsid w:val="000C2D22"/>
    <w:rsid w:val="000C4AD8"/>
    <w:rsid w:val="000D3665"/>
    <w:rsid w:val="000D425B"/>
    <w:rsid w:val="000D51CA"/>
    <w:rsid w:val="000D6FDD"/>
    <w:rsid w:val="000E146D"/>
    <w:rsid w:val="000F3E06"/>
    <w:rsid w:val="000F50C8"/>
    <w:rsid w:val="000F59B4"/>
    <w:rsid w:val="000F5A35"/>
    <w:rsid w:val="000F78B5"/>
    <w:rsid w:val="00100952"/>
    <w:rsid w:val="00100D08"/>
    <w:rsid w:val="00101578"/>
    <w:rsid w:val="001060D9"/>
    <w:rsid w:val="00112299"/>
    <w:rsid w:val="00114B42"/>
    <w:rsid w:val="00116B1C"/>
    <w:rsid w:val="0011798F"/>
    <w:rsid w:val="00123C4E"/>
    <w:rsid w:val="00125A92"/>
    <w:rsid w:val="00133721"/>
    <w:rsid w:val="00133AB8"/>
    <w:rsid w:val="00134220"/>
    <w:rsid w:val="00140143"/>
    <w:rsid w:val="00140FDE"/>
    <w:rsid w:val="001424B3"/>
    <w:rsid w:val="00144DB6"/>
    <w:rsid w:val="00147BFF"/>
    <w:rsid w:val="00150C6E"/>
    <w:rsid w:val="00151E8D"/>
    <w:rsid w:val="00162549"/>
    <w:rsid w:val="00167810"/>
    <w:rsid w:val="00171EC2"/>
    <w:rsid w:val="00175F1F"/>
    <w:rsid w:val="00177909"/>
    <w:rsid w:val="0018177E"/>
    <w:rsid w:val="00186306"/>
    <w:rsid w:val="001864C9"/>
    <w:rsid w:val="00191068"/>
    <w:rsid w:val="00191198"/>
    <w:rsid w:val="00192D90"/>
    <w:rsid w:val="001A0A43"/>
    <w:rsid w:val="001B1D0B"/>
    <w:rsid w:val="001B2B99"/>
    <w:rsid w:val="001C05DB"/>
    <w:rsid w:val="001C497F"/>
    <w:rsid w:val="001C6690"/>
    <w:rsid w:val="001C740A"/>
    <w:rsid w:val="001D12C5"/>
    <w:rsid w:val="001D277A"/>
    <w:rsid w:val="001D6353"/>
    <w:rsid w:val="001D7103"/>
    <w:rsid w:val="001D7153"/>
    <w:rsid w:val="001F5A78"/>
    <w:rsid w:val="002018E1"/>
    <w:rsid w:val="0020471D"/>
    <w:rsid w:val="002121D9"/>
    <w:rsid w:val="002132EA"/>
    <w:rsid w:val="00214008"/>
    <w:rsid w:val="0022139E"/>
    <w:rsid w:val="00225B6B"/>
    <w:rsid w:val="00225F59"/>
    <w:rsid w:val="00226BA6"/>
    <w:rsid w:val="00236809"/>
    <w:rsid w:val="00236F74"/>
    <w:rsid w:val="00243647"/>
    <w:rsid w:val="00243D3E"/>
    <w:rsid w:val="0024686A"/>
    <w:rsid w:val="002475F5"/>
    <w:rsid w:val="00252CA4"/>
    <w:rsid w:val="00255687"/>
    <w:rsid w:val="00255A25"/>
    <w:rsid w:val="002619AD"/>
    <w:rsid w:val="0026413E"/>
    <w:rsid w:val="00267842"/>
    <w:rsid w:val="00271299"/>
    <w:rsid w:val="002748D7"/>
    <w:rsid w:val="00277204"/>
    <w:rsid w:val="0027755B"/>
    <w:rsid w:val="0028184C"/>
    <w:rsid w:val="00285CF0"/>
    <w:rsid w:val="00287CE1"/>
    <w:rsid w:val="002904E4"/>
    <w:rsid w:val="002A0547"/>
    <w:rsid w:val="002A3645"/>
    <w:rsid w:val="002A4C16"/>
    <w:rsid w:val="002A501C"/>
    <w:rsid w:val="002A5B4F"/>
    <w:rsid w:val="002A5D41"/>
    <w:rsid w:val="002B5558"/>
    <w:rsid w:val="002B6F92"/>
    <w:rsid w:val="002C1D21"/>
    <w:rsid w:val="002C2D4B"/>
    <w:rsid w:val="002C50E8"/>
    <w:rsid w:val="002C5E1E"/>
    <w:rsid w:val="002D3058"/>
    <w:rsid w:val="002D3DFC"/>
    <w:rsid w:val="002D4BAD"/>
    <w:rsid w:val="002D626F"/>
    <w:rsid w:val="002D7DD2"/>
    <w:rsid w:val="002E195E"/>
    <w:rsid w:val="002E3B6F"/>
    <w:rsid w:val="002E6014"/>
    <w:rsid w:val="002F1523"/>
    <w:rsid w:val="002F15E5"/>
    <w:rsid w:val="002F1C2C"/>
    <w:rsid w:val="002F7F33"/>
    <w:rsid w:val="00300D8E"/>
    <w:rsid w:val="00307F99"/>
    <w:rsid w:val="00310C98"/>
    <w:rsid w:val="00315015"/>
    <w:rsid w:val="00320832"/>
    <w:rsid w:val="00326853"/>
    <w:rsid w:val="00330E2F"/>
    <w:rsid w:val="00330E4F"/>
    <w:rsid w:val="00335031"/>
    <w:rsid w:val="0034085D"/>
    <w:rsid w:val="00342435"/>
    <w:rsid w:val="00350C92"/>
    <w:rsid w:val="00351407"/>
    <w:rsid w:val="00353AC0"/>
    <w:rsid w:val="0035510B"/>
    <w:rsid w:val="0035582C"/>
    <w:rsid w:val="0036062B"/>
    <w:rsid w:val="00365270"/>
    <w:rsid w:val="003666F6"/>
    <w:rsid w:val="00371204"/>
    <w:rsid w:val="00373F99"/>
    <w:rsid w:val="003753D5"/>
    <w:rsid w:val="00385101"/>
    <w:rsid w:val="0038585A"/>
    <w:rsid w:val="00390167"/>
    <w:rsid w:val="00391F84"/>
    <w:rsid w:val="00397DE3"/>
    <w:rsid w:val="003A1436"/>
    <w:rsid w:val="003A4ADE"/>
    <w:rsid w:val="003A6682"/>
    <w:rsid w:val="003A7940"/>
    <w:rsid w:val="003B4709"/>
    <w:rsid w:val="003B4885"/>
    <w:rsid w:val="003B5DCD"/>
    <w:rsid w:val="003B7ED3"/>
    <w:rsid w:val="003C241A"/>
    <w:rsid w:val="003C4473"/>
    <w:rsid w:val="003C6272"/>
    <w:rsid w:val="003D2E3D"/>
    <w:rsid w:val="003D332A"/>
    <w:rsid w:val="003D779B"/>
    <w:rsid w:val="003E13EE"/>
    <w:rsid w:val="003F35EB"/>
    <w:rsid w:val="003F5C03"/>
    <w:rsid w:val="00400FDB"/>
    <w:rsid w:val="004017DE"/>
    <w:rsid w:val="00410058"/>
    <w:rsid w:val="00411146"/>
    <w:rsid w:val="00413786"/>
    <w:rsid w:val="004172CA"/>
    <w:rsid w:val="00421E8C"/>
    <w:rsid w:val="0042203A"/>
    <w:rsid w:val="00427AB4"/>
    <w:rsid w:val="00431264"/>
    <w:rsid w:val="0044021E"/>
    <w:rsid w:val="00445B78"/>
    <w:rsid w:val="00446B01"/>
    <w:rsid w:val="00447434"/>
    <w:rsid w:val="00453079"/>
    <w:rsid w:val="00455940"/>
    <w:rsid w:val="0046281B"/>
    <w:rsid w:val="00463955"/>
    <w:rsid w:val="00476C55"/>
    <w:rsid w:val="0048500D"/>
    <w:rsid w:val="00485EED"/>
    <w:rsid w:val="00496741"/>
    <w:rsid w:val="004A00DF"/>
    <w:rsid w:val="004A0C1A"/>
    <w:rsid w:val="004A3375"/>
    <w:rsid w:val="004B1851"/>
    <w:rsid w:val="004B3DE5"/>
    <w:rsid w:val="004C07A6"/>
    <w:rsid w:val="004C2315"/>
    <w:rsid w:val="004C784C"/>
    <w:rsid w:val="004E0BED"/>
    <w:rsid w:val="004E25D4"/>
    <w:rsid w:val="004E4B84"/>
    <w:rsid w:val="004E779C"/>
    <w:rsid w:val="004F303F"/>
    <w:rsid w:val="004F6EFB"/>
    <w:rsid w:val="00502403"/>
    <w:rsid w:val="0051055F"/>
    <w:rsid w:val="00511AEF"/>
    <w:rsid w:val="00512B58"/>
    <w:rsid w:val="005212CB"/>
    <w:rsid w:val="005264C3"/>
    <w:rsid w:val="005307BB"/>
    <w:rsid w:val="0053322D"/>
    <w:rsid w:val="00534974"/>
    <w:rsid w:val="00535349"/>
    <w:rsid w:val="005354E8"/>
    <w:rsid w:val="00545F82"/>
    <w:rsid w:val="00546F31"/>
    <w:rsid w:val="0055004A"/>
    <w:rsid w:val="005518E6"/>
    <w:rsid w:val="00554187"/>
    <w:rsid w:val="00555D42"/>
    <w:rsid w:val="00557ECA"/>
    <w:rsid w:val="00561262"/>
    <w:rsid w:val="00564D4C"/>
    <w:rsid w:val="00566A3F"/>
    <w:rsid w:val="00566F24"/>
    <w:rsid w:val="005677B7"/>
    <w:rsid w:val="00575F1D"/>
    <w:rsid w:val="00580703"/>
    <w:rsid w:val="00585114"/>
    <w:rsid w:val="00585D1D"/>
    <w:rsid w:val="005872AA"/>
    <w:rsid w:val="005903EA"/>
    <w:rsid w:val="00590E1F"/>
    <w:rsid w:val="005A06E1"/>
    <w:rsid w:val="005A4294"/>
    <w:rsid w:val="005B27FB"/>
    <w:rsid w:val="005B5D96"/>
    <w:rsid w:val="005B708C"/>
    <w:rsid w:val="005C1D7E"/>
    <w:rsid w:val="005D07D7"/>
    <w:rsid w:val="005D2E2E"/>
    <w:rsid w:val="005D59A8"/>
    <w:rsid w:val="005D6862"/>
    <w:rsid w:val="005E183C"/>
    <w:rsid w:val="005E2E2A"/>
    <w:rsid w:val="005E3ED2"/>
    <w:rsid w:val="005E4A1F"/>
    <w:rsid w:val="005E55A8"/>
    <w:rsid w:val="005F0CBB"/>
    <w:rsid w:val="005F212D"/>
    <w:rsid w:val="005F6088"/>
    <w:rsid w:val="006003BC"/>
    <w:rsid w:val="006008A2"/>
    <w:rsid w:val="00607D21"/>
    <w:rsid w:val="00610CA6"/>
    <w:rsid w:val="00613C86"/>
    <w:rsid w:val="006141AC"/>
    <w:rsid w:val="0061422C"/>
    <w:rsid w:val="00615A5D"/>
    <w:rsid w:val="0061658D"/>
    <w:rsid w:val="00620564"/>
    <w:rsid w:val="00621296"/>
    <w:rsid w:val="00621683"/>
    <w:rsid w:val="0063057F"/>
    <w:rsid w:val="0063083C"/>
    <w:rsid w:val="00631ADE"/>
    <w:rsid w:val="006326D1"/>
    <w:rsid w:val="006359AD"/>
    <w:rsid w:val="006404D7"/>
    <w:rsid w:val="00642760"/>
    <w:rsid w:val="00644B61"/>
    <w:rsid w:val="00655DE4"/>
    <w:rsid w:val="0065663E"/>
    <w:rsid w:val="00660C30"/>
    <w:rsid w:val="0066105C"/>
    <w:rsid w:val="00661679"/>
    <w:rsid w:val="00670487"/>
    <w:rsid w:val="00671230"/>
    <w:rsid w:val="00671FA2"/>
    <w:rsid w:val="00672322"/>
    <w:rsid w:val="00676A08"/>
    <w:rsid w:val="00681128"/>
    <w:rsid w:val="006817A5"/>
    <w:rsid w:val="006861C9"/>
    <w:rsid w:val="006955E7"/>
    <w:rsid w:val="006A0286"/>
    <w:rsid w:val="006A656D"/>
    <w:rsid w:val="006B1BDF"/>
    <w:rsid w:val="006B7DF1"/>
    <w:rsid w:val="006C590F"/>
    <w:rsid w:val="006D58AD"/>
    <w:rsid w:val="006E031F"/>
    <w:rsid w:val="006E12B0"/>
    <w:rsid w:val="006E5ABA"/>
    <w:rsid w:val="006F382B"/>
    <w:rsid w:val="006F7908"/>
    <w:rsid w:val="0070028D"/>
    <w:rsid w:val="0070475A"/>
    <w:rsid w:val="0070525D"/>
    <w:rsid w:val="00707048"/>
    <w:rsid w:val="00711E4E"/>
    <w:rsid w:val="00721AC7"/>
    <w:rsid w:val="00721B4B"/>
    <w:rsid w:val="00724DFD"/>
    <w:rsid w:val="0072753B"/>
    <w:rsid w:val="00727EF1"/>
    <w:rsid w:val="00730E39"/>
    <w:rsid w:val="00730FA6"/>
    <w:rsid w:val="007334AE"/>
    <w:rsid w:val="007400BF"/>
    <w:rsid w:val="007410D9"/>
    <w:rsid w:val="00744C6A"/>
    <w:rsid w:val="00745F12"/>
    <w:rsid w:val="00751443"/>
    <w:rsid w:val="007553E5"/>
    <w:rsid w:val="007562CD"/>
    <w:rsid w:val="00760A0E"/>
    <w:rsid w:val="00761E4D"/>
    <w:rsid w:val="0076439A"/>
    <w:rsid w:val="00767680"/>
    <w:rsid w:val="007722ED"/>
    <w:rsid w:val="00772F96"/>
    <w:rsid w:val="00773A88"/>
    <w:rsid w:val="00780E90"/>
    <w:rsid w:val="00780E9C"/>
    <w:rsid w:val="007863FF"/>
    <w:rsid w:val="0079451B"/>
    <w:rsid w:val="007A349A"/>
    <w:rsid w:val="007B19FA"/>
    <w:rsid w:val="007C30DC"/>
    <w:rsid w:val="007C4F07"/>
    <w:rsid w:val="007D734D"/>
    <w:rsid w:val="007E0170"/>
    <w:rsid w:val="007E3BCE"/>
    <w:rsid w:val="007E6B5C"/>
    <w:rsid w:val="007E702E"/>
    <w:rsid w:val="007E70F8"/>
    <w:rsid w:val="007F01C8"/>
    <w:rsid w:val="007F1379"/>
    <w:rsid w:val="007F1BA6"/>
    <w:rsid w:val="007F47D6"/>
    <w:rsid w:val="00804784"/>
    <w:rsid w:val="008072D2"/>
    <w:rsid w:val="00811235"/>
    <w:rsid w:val="00815781"/>
    <w:rsid w:val="00815AE5"/>
    <w:rsid w:val="008163E5"/>
    <w:rsid w:val="00817403"/>
    <w:rsid w:val="00824C49"/>
    <w:rsid w:val="0082586A"/>
    <w:rsid w:val="00826956"/>
    <w:rsid w:val="00826BA8"/>
    <w:rsid w:val="00826D1B"/>
    <w:rsid w:val="00826FB1"/>
    <w:rsid w:val="00830EC3"/>
    <w:rsid w:val="00831998"/>
    <w:rsid w:val="00831B37"/>
    <w:rsid w:val="00836500"/>
    <w:rsid w:val="00846F3A"/>
    <w:rsid w:val="0085014F"/>
    <w:rsid w:val="00851C97"/>
    <w:rsid w:val="00853154"/>
    <w:rsid w:val="0086144B"/>
    <w:rsid w:val="008625AD"/>
    <w:rsid w:val="008648AB"/>
    <w:rsid w:val="00865379"/>
    <w:rsid w:val="008666AC"/>
    <w:rsid w:val="00866811"/>
    <w:rsid w:val="00872853"/>
    <w:rsid w:val="00873D13"/>
    <w:rsid w:val="00873EBA"/>
    <w:rsid w:val="00875D0D"/>
    <w:rsid w:val="00876347"/>
    <w:rsid w:val="008768B1"/>
    <w:rsid w:val="00877180"/>
    <w:rsid w:val="00881782"/>
    <w:rsid w:val="00886B41"/>
    <w:rsid w:val="00886E0D"/>
    <w:rsid w:val="00893A1D"/>
    <w:rsid w:val="00897A2F"/>
    <w:rsid w:val="008A02C4"/>
    <w:rsid w:val="008A099E"/>
    <w:rsid w:val="008B023C"/>
    <w:rsid w:val="008B0A1C"/>
    <w:rsid w:val="008B709C"/>
    <w:rsid w:val="008B70B9"/>
    <w:rsid w:val="008C1FA1"/>
    <w:rsid w:val="008C21E6"/>
    <w:rsid w:val="008C46A0"/>
    <w:rsid w:val="008D0777"/>
    <w:rsid w:val="008D3476"/>
    <w:rsid w:val="008D4DF1"/>
    <w:rsid w:val="008D6F7F"/>
    <w:rsid w:val="008E236C"/>
    <w:rsid w:val="008E3F10"/>
    <w:rsid w:val="008E7D68"/>
    <w:rsid w:val="008F6B49"/>
    <w:rsid w:val="008F6C65"/>
    <w:rsid w:val="0090076A"/>
    <w:rsid w:val="00900BC9"/>
    <w:rsid w:val="00900ECE"/>
    <w:rsid w:val="00904DCD"/>
    <w:rsid w:val="00911D89"/>
    <w:rsid w:val="009123E5"/>
    <w:rsid w:val="0091534D"/>
    <w:rsid w:val="00915C1D"/>
    <w:rsid w:val="00915C31"/>
    <w:rsid w:val="00921138"/>
    <w:rsid w:val="009219F1"/>
    <w:rsid w:val="00923D1C"/>
    <w:rsid w:val="00927651"/>
    <w:rsid w:val="00927751"/>
    <w:rsid w:val="0093519B"/>
    <w:rsid w:val="00942CDE"/>
    <w:rsid w:val="00951270"/>
    <w:rsid w:val="00956966"/>
    <w:rsid w:val="0096071D"/>
    <w:rsid w:val="00961628"/>
    <w:rsid w:val="009660FB"/>
    <w:rsid w:val="00973496"/>
    <w:rsid w:val="00977409"/>
    <w:rsid w:val="0098086F"/>
    <w:rsid w:val="009839EB"/>
    <w:rsid w:val="00984517"/>
    <w:rsid w:val="00986C90"/>
    <w:rsid w:val="009930E2"/>
    <w:rsid w:val="009A69BF"/>
    <w:rsid w:val="009A7376"/>
    <w:rsid w:val="009B068C"/>
    <w:rsid w:val="009B49F8"/>
    <w:rsid w:val="009B4F22"/>
    <w:rsid w:val="009B7AAE"/>
    <w:rsid w:val="009C2F57"/>
    <w:rsid w:val="009C6BC6"/>
    <w:rsid w:val="009D672C"/>
    <w:rsid w:val="009D6EB9"/>
    <w:rsid w:val="009D7434"/>
    <w:rsid w:val="009E0780"/>
    <w:rsid w:val="009E3151"/>
    <w:rsid w:val="009F70B2"/>
    <w:rsid w:val="00A0128F"/>
    <w:rsid w:val="00A037EC"/>
    <w:rsid w:val="00A05A34"/>
    <w:rsid w:val="00A06CE5"/>
    <w:rsid w:val="00A1271B"/>
    <w:rsid w:val="00A205D7"/>
    <w:rsid w:val="00A2065B"/>
    <w:rsid w:val="00A20730"/>
    <w:rsid w:val="00A24D88"/>
    <w:rsid w:val="00A3480F"/>
    <w:rsid w:val="00A431FD"/>
    <w:rsid w:val="00A46055"/>
    <w:rsid w:val="00A50B99"/>
    <w:rsid w:val="00A55F6B"/>
    <w:rsid w:val="00A57C6B"/>
    <w:rsid w:val="00A60328"/>
    <w:rsid w:val="00A60872"/>
    <w:rsid w:val="00A721EE"/>
    <w:rsid w:val="00A87F25"/>
    <w:rsid w:val="00A913D3"/>
    <w:rsid w:val="00A91CEE"/>
    <w:rsid w:val="00A94142"/>
    <w:rsid w:val="00A945DA"/>
    <w:rsid w:val="00A951D2"/>
    <w:rsid w:val="00A96484"/>
    <w:rsid w:val="00A976DA"/>
    <w:rsid w:val="00AA18A9"/>
    <w:rsid w:val="00AA2178"/>
    <w:rsid w:val="00AA24A9"/>
    <w:rsid w:val="00AA6E59"/>
    <w:rsid w:val="00AB0AE0"/>
    <w:rsid w:val="00AB1FE0"/>
    <w:rsid w:val="00AB34BF"/>
    <w:rsid w:val="00AB428A"/>
    <w:rsid w:val="00AB6BF2"/>
    <w:rsid w:val="00AC0582"/>
    <w:rsid w:val="00AC130E"/>
    <w:rsid w:val="00AC2BA6"/>
    <w:rsid w:val="00AC4A76"/>
    <w:rsid w:val="00AC4AA4"/>
    <w:rsid w:val="00AC5F0A"/>
    <w:rsid w:val="00AD0EE1"/>
    <w:rsid w:val="00AD1575"/>
    <w:rsid w:val="00AD5A85"/>
    <w:rsid w:val="00AD7972"/>
    <w:rsid w:val="00AE05A3"/>
    <w:rsid w:val="00AE4277"/>
    <w:rsid w:val="00AE74E4"/>
    <w:rsid w:val="00AE7A41"/>
    <w:rsid w:val="00AF10D6"/>
    <w:rsid w:val="00AF56F8"/>
    <w:rsid w:val="00AF6A72"/>
    <w:rsid w:val="00AF70C1"/>
    <w:rsid w:val="00AF7DCB"/>
    <w:rsid w:val="00B06EA7"/>
    <w:rsid w:val="00B16AD6"/>
    <w:rsid w:val="00B21E60"/>
    <w:rsid w:val="00B26478"/>
    <w:rsid w:val="00B31C6B"/>
    <w:rsid w:val="00B31F28"/>
    <w:rsid w:val="00B34BE6"/>
    <w:rsid w:val="00B35827"/>
    <w:rsid w:val="00B4341E"/>
    <w:rsid w:val="00B45B28"/>
    <w:rsid w:val="00B477FB"/>
    <w:rsid w:val="00B5416F"/>
    <w:rsid w:val="00B5533D"/>
    <w:rsid w:val="00B56990"/>
    <w:rsid w:val="00B576EC"/>
    <w:rsid w:val="00B57D2B"/>
    <w:rsid w:val="00B63049"/>
    <w:rsid w:val="00B67040"/>
    <w:rsid w:val="00B721BC"/>
    <w:rsid w:val="00B854B6"/>
    <w:rsid w:val="00B905E8"/>
    <w:rsid w:val="00BA0005"/>
    <w:rsid w:val="00BA3193"/>
    <w:rsid w:val="00BA4AF4"/>
    <w:rsid w:val="00BB0A60"/>
    <w:rsid w:val="00BB1794"/>
    <w:rsid w:val="00BB38E4"/>
    <w:rsid w:val="00BB4AFE"/>
    <w:rsid w:val="00BB6E9F"/>
    <w:rsid w:val="00BC2BA7"/>
    <w:rsid w:val="00BC4B57"/>
    <w:rsid w:val="00BD1A78"/>
    <w:rsid w:val="00BD39F9"/>
    <w:rsid w:val="00BD629C"/>
    <w:rsid w:val="00BE0B96"/>
    <w:rsid w:val="00BE5F73"/>
    <w:rsid w:val="00BE6DEF"/>
    <w:rsid w:val="00BF51D4"/>
    <w:rsid w:val="00BF759A"/>
    <w:rsid w:val="00C14D86"/>
    <w:rsid w:val="00C14D8B"/>
    <w:rsid w:val="00C2001F"/>
    <w:rsid w:val="00C21B11"/>
    <w:rsid w:val="00C2343D"/>
    <w:rsid w:val="00C37BEA"/>
    <w:rsid w:val="00C51C57"/>
    <w:rsid w:val="00C52808"/>
    <w:rsid w:val="00C55FEB"/>
    <w:rsid w:val="00C61436"/>
    <w:rsid w:val="00C630ED"/>
    <w:rsid w:val="00C632A1"/>
    <w:rsid w:val="00C63A88"/>
    <w:rsid w:val="00C804F7"/>
    <w:rsid w:val="00C90949"/>
    <w:rsid w:val="00C922A8"/>
    <w:rsid w:val="00C95E09"/>
    <w:rsid w:val="00CA0A3C"/>
    <w:rsid w:val="00CA140B"/>
    <w:rsid w:val="00CA2CC2"/>
    <w:rsid w:val="00CB129D"/>
    <w:rsid w:val="00CB2833"/>
    <w:rsid w:val="00CB6D9D"/>
    <w:rsid w:val="00CC44F7"/>
    <w:rsid w:val="00CC57BC"/>
    <w:rsid w:val="00CD288B"/>
    <w:rsid w:val="00CD4D1F"/>
    <w:rsid w:val="00CD684D"/>
    <w:rsid w:val="00CD6A9A"/>
    <w:rsid w:val="00CE00A8"/>
    <w:rsid w:val="00CE311D"/>
    <w:rsid w:val="00CF3139"/>
    <w:rsid w:val="00CF5C49"/>
    <w:rsid w:val="00D01016"/>
    <w:rsid w:val="00D14C06"/>
    <w:rsid w:val="00D1697C"/>
    <w:rsid w:val="00D20E8C"/>
    <w:rsid w:val="00D22925"/>
    <w:rsid w:val="00D2608C"/>
    <w:rsid w:val="00D301DA"/>
    <w:rsid w:val="00D30264"/>
    <w:rsid w:val="00D34000"/>
    <w:rsid w:val="00D43D91"/>
    <w:rsid w:val="00D45D9D"/>
    <w:rsid w:val="00D46B4D"/>
    <w:rsid w:val="00D53763"/>
    <w:rsid w:val="00D53FDD"/>
    <w:rsid w:val="00D62BCC"/>
    <w:rsid w:val="00D634BA"/>
    <w:rsid w:val="00D636C9"/>
    <w:rsid w:val="00D719F3"/>
    <w:rsid w:val="00D77598"/>
    <w:rsid w:val="00D8004B"/>
    <w:rsid w:val="00D815DA"/>
    <w:rsid w:val="00D85005"/>
    <w:rsid w:val="00D85B33"/>
    <w:rsid w:val="00D90F4B"/>
    <w:rsid w:val="00D9104F"/>
    <w:rsid w:val="00D93682"/>
    <w:rsid w:val="00D941E9"/>
    <w:rsid w:val="00D96504"/>
    <w:rsid w:val="00D96681"/>
    <w:rsid w:val="00D970C7"/>
    <w:rsid w:val="00D976F4"/>
    <w:rsid w:val="00DA3720"/>
    <w:rsid w:val="00DA41F7"/>
    <w:rsid w:val="00DA73C0"/>
    <w:rsid w:val="00DB55EF"/>
    <w:rsid w:val="00DC3766"/>
    <w:rsid w:val="00DC42A1"/>
    <w:rsid w:val="00DC7F66"/>
    <w:rsid w:val="00DD0089"/>
    <w:rsid w:val="00DD1384"/>
    <w:rsid w:val="00DD31AE"/>
    <w:rsid w:val="00DE1B57"/>
    <w:rsid w:val="00DE203C"/>
    <w:rsid w:val="00DE4411"/>
    <w:rsid w:val="00DE481D"/>
    <w:rsid w:val="00DE52D6"/>
    <w:rsid w:val="00DF7B30"/>
    <w:rsid w:val="00E04EA9"/>
    <w:rsid w:val="00E0727F"/>
    <w:rsid w:val="00E07FC3"/>
    <w:rsid w:val="00E16693"/>
    <w:rsid w:val="00E21518"/>
    <w:rsid w:val="00E224FA"/>
    <w:rsid w:val="00E2565D"/>
    <w:rsid w:val="00E25E47"/>
    <w:rsid w:val="00E26ADF"/>
    <w:rsid w:val="00E30B3C"/>
    <w:rsid w:val="00E31CB6"/>
    <w:rsid w:val="00E347A8"/>
    <w:rsid w:val="00E373C3"/>
    <w:rsid w:val="00E40F25"/>
    <w:rsid w:val="00E40F3C"/>
    <w:rsid w:val="00E4374A"/>
    <w:rsid w:val="00E5253F"/>
    <w:rsid w:val="00E53C02"/>
    <w:rsid w:val="00E56EEE"/>
    <w:rsid w:val="00E71E6F"/>
    <w:rsid w:val="00E72704"/>
    <w:rsid w:val="00E75F91"/>
    <w:rsid w:val="00E80814"/>
    <w:rsid w:val="00E81099"/>
    <w:rsid w:val="00E91837"/>
    <w:rsid w:val="00EA2211"/>
    <w:rsid w:val="00EA2B5A"/>
    <w:rsid w:val="00EA3A90"/>
    <w:rsid w:val="00EA695B"/>
    <w:rsid w:val="00EB0FA8"/>
    <w:rsid w:val="00EB1F04"/>
    <w:rsid w:val="00EB5130"/>
    <w:rsid w:val="00EC680C"/>
    <w:rsid w:val="00ED341D"/>
    <w:rsid w:val="00ED4283"/>
    <w:rsid w:val="00ED4310"/>
    <w:rsid w:val="00ED5FAE"/>
    <w:rsid w:val="00ED61CC"/>
    <w:rsid w:val="00ED647F"/>
    <w:rsid w:val="00ED79E9"/>
    <w:rsid w:val="00EE0D6D"/>
    <w:rsid w:val="00EE4A2E"/>
    <w:rsid w:val="00EE568D"/>
    <w:rsid w:val="00EE737D"/>
    <w:rsid w:val="00EE77F4"/>
    <w:rsid w:val="00EF0956"/>
    <w:rsid w:val="00EF144F"/>
    <w:rsid w:val="00EF16DB"/>
    <w:rsid w:val="00EF3B7B"/>
    <w:rsid w:val="00EF55CF"/>
    <w:rsid w:val="00EF6A3B"/>
    <w:rsid w:val="00EF6E62"/>
    <w:rsid w:val="00EF7602"/>
    <w:rsid w:val="00F00B1D"/>
    <w:rsid w:val="00F07393"/>
    <w:rsid w:val="00F108ED"/>
    <w:rsid w:val="00F12D07"/>
    <w:rsid w:val="00F14761"/>
    <w:rsid w:val="00F156F0"/>
    <w:rsid w:val="00F17BEE"/>
    <w:rsid w:val="00F202DB"/>
    <w:rsid w:val="00F22AFA"/>
    <w:rsid w:val="00F40017"/>
    <w:rsid w:val="00F45199"/>
    <w:rsid w:val="00F468C9"/>
    <w:rsid w:val="00F51510"/>
    <w:rsid w:val="00F5630C"/>
    <w:rsid w:val="00F67B6A"/>
    <w:rsid w:val="00F80438"/>
    <w:rsid w:val="00F8046C"/>
    <w:rsid w:val="00F8079F"/>
    <w:rsid w:val="00F83132"/>
    <w:rsid w:val="00F904DF"/>
    <w:rsid w:val="00F919C9"/>
    <w:rsid w:val="00FA1179"/>
    <w:rsid w:val="00FB09B4"/>
    <w:rsid w:val="00FB5E0F"/>
    <w:rsid w:val="00FB6ED9"/>
    <w:rsid w:val="00FD34CA"/>
    <w:rsid w:val="00FD3642"/>
    <w:rsid w:val="00FD68FF"/>
    <w:rsid w:val="00FD70A4"/>
    <w:rsid w:val="00FE0AA0"/>
    <w:rsid w:val="00FE0FDF"/>
    <w:rsid w:val="00FE2524"/>
    <w:rsid w:val="00FE48C7"/>
    <w:rsid w:val="011C44BE"/>
    <w:rsid w:val="01E425DA"/>
    <w:rsid w:val="01E66FDC"/>
    <w:rsid w:val="0318142C"/>
    <w:rsid w:val="03DA3BE3"/>
    <w:rsid w:val="05C40CBA"/>
    <w:rsid w:val="067F229B"/>
    <w:rsid w:val="07F77A80"/>
    <w:rsid w:val="089E3E17"/>
    <w:rsid w:val="08A34D20"/>
    <w:rsid w:val="08C37EEA"/>
    <w:rsid w:val="0BC02B67"/>
    <w:rsid w:val="0BC83DD1"/>
    <w:rsid w:val="0C5D2346"/>
    <w:rsid w:val="0CE845BB"/>
    <w:rsid w:val="0D4241C4"/>
    <w:rsid w:val="0D801A7E"/>
    <w:rsid w:val="0E08285C"/>
    <w:rsid w:val="0E0C334B"/>
    <w:rsid w:val="0E1D75A2"/>
    <w:rsid w:val="0E404CD4"/>
    <w:rsid w:val="0EB15605"/>
    <w:rsid w:val="0EB348AA"/>
    <w:rsid w:val="0F5117FD"/>
    <w:rsid w:val="0F91657F"/>
    <w:rsid w:val="108E5189"/>
    <w:rsid w:val="10F8227D"/>
    <w:rsid w:val="10FD7083"/>
    <w:rsid w:val="112D0A5D"/>
    <w:rsid w:val="1208704C"/>
    <w:rsid w:val="129F77C9"/>
    <w:rsid w:val="12BE60DA"/>
    <w:rsid w:val="12CC3B28"/>
    <w:rsid w:val="141F342D"/>
    <w:rsid w:val="142540F5"/>
    <w:rsid w:val="161447B5"/>
    <w:rsid w:val="170369D9"/>
    <w:rsid w:val="17122936"/>
    <w:rsid w:val="17754F07"/>
    <w:rsid w:val="17876524"/>
    <w:rsid w:val="18287BC0"/>
    <w:rsid w:val="18FD4ACD"/>
    <w:rsid w:val="194C2961"/>
    <w:rsid w:val="19965A9E"/>
    <w:rsid w:val="1A35028C"/>
    <w:rsid w:val="1AD11D5E"/>
    <w:rsid w:val="1AD96A25"/>
    <w:rsid w:val="1B2371D8"/>
    <w:rsid w:val="1B735821"/>
    <w:rsid w:val="1BFB0035"/>
    <w:rsid w:val="1D65012A"/>
    <w:rsid w:val="1D9627E8"/>
    <w:rsid w:val="1F821129"/>
    <w:rsid w:val="201E5705"/>
    <w:rsid w:val="20FC568F"/>
    <w:rsid w:val="22027AB0"/>
    <w:rsid w:val="23F72433"/>
    <w:rsid w:val="24083684"/>
    <w:rsid w:val="2455546D"/>
    <w:rsid w:val="259F14CE"/>
    <w:rsid w:val="276E0D20"/>
    <w:rsid w:val="28B77B10"/>
    <w:rsid w:val="29540438"/>
    <w:rsid w:val="29E750D8"/>
    <w:rsid w:val="2A1812BF"/>
    <w:rsid w:val="2A336BCA"/>
    <w:rsid w:val="2AE31159"/>
    <w:rsid w:val="2D0D3362"/>
    <w:rsid w:val="2D845952"/>
    <w:rsid w:val="2DC85CFD"/>
    <w:rsid w:val="2DFB3102"/>
    <w:rsid w:val="2E040E49"/>
    <w:rsid w:val="2E3F2C47"/>
    <w:rsid w:val="2E645F4A"/>
    <w:rsid w:val="2E846C38"/>
    <w:rsid w:val="2EE85E79"/>
    <w:rsid w:val="2FBD6E93"/>
    <w:rsid w:val="30BA7E6B"/>
    <w:rsid w:val="31661762"/>
    <w:rsid w:val="31E72A76"/>
    <w:rsid w:val="3202637A"/>
    <w:rsid w:val="34B306BA"/>
    <w:rsid w:val="352733B0"/>
    <w:rsid w:val="35AA001C"/>
    <w:rsid w:val="36332ADA"/>
    <w:rsid w:val="36F80606"/>
    <w:rsid w:val="37187253"/>
    <w:rsid w:val="37595C28"/>
    <w:rsid w:val="37C644F0"/>
    <w:rsid w:val="380B5E5F"/>
    <w:rsid w:val="38904C1F"/>
    <w:rsid w:val="3B993926"/>
    <w:rsid w:val="3B9D1DC0"/>
    <w:rsid w:val="3CD1297D"/>
    <w:rsid w:val="3D60602A"/>
    <w:rsid w:val="3E055730"/>
    <w:rsid w:val="3E734DEF"/>
    <w:rsid w:val="3FB61539"/>
    <w:rsid w:val="3FE12746"/>
    <w:rsid w:val="40D85D8E"/>
    <w:rsid w:val="418E16C7"/>
    <w:rsid w:val="41942179"/>
    <w:rsid w:val="41BF63A0"/>
    <w:rsid w:val="41C14C07"/>
    <w:rsid w:val="43476426"/>
    <w:rsid w:val="43E8479F"/>
    <w:rsid w:val="441C4E1D"/>
    <w:rsid w:val="442624B9"/>
    <w:rsid w:val="44295F4F"/>
    <w:rsid w:val="459F30DB"/>
    <w:rsid w:val="47602B73"/>
    <w:rsid w:val="47602F0F"/>
    <w:rsid w:val="49195787"/>
    <w:rsid w:val="494E23BF"/>
    <w:rsid w:val="4999574D"/>
    <w:rsid w:val="4A361447"/>
    <w:rsid w:val="4BAE2BD3"/>
    <w:rsid w:val="4CD62D3F"/>
    <w:rsid w:val="4D0E3B4F"/>
    <w:rsid w:val="4E192E62"/>
    <w:rsid w:val="4FE64348"/>
    <w:rsid w:val="50D133DB"/>
    <w:rsid w:val="51624785"/>
    <w:rsid w:val="52507DDF"/>
    <w:rsid w:val="529E42FF"/>
    <w:rsid w:val="55B16305"/>
    <w:rsid w:val="55C918A3"/>
    <w:rsid w:val="567052EF"/>
    <w:rsid w:val="575F5CFB"/>
    <w:rsid w:val="58E26FEF"/>
    <w:rsid w:val="5A1A0351"/>
    <w:rsid w:val="5D641668"/>
    <w:rsid w:val="5D6D6361"/>
    <w:rsid w:val="5D734A53"/>
    <w:rsid w:val="5D8837F4"/>
    <w:rsid w:val="5DFD2DE3"/>
    <w:rsid w:val="5E52011E"/>
    <w:rsid w:val="5E912D8A"/>
    <w:rsid w:val="5FD10777"/>
    <w:rsid w:val="605B14C1"/>
    <w:rsid w:val="609C4747"/>
    <w:rsid w:val="60C82E38"/>
    <w:rsid w:val="613B0F6B"/>
    <w:rsid w:val="61497EB0"/>
    <w:rsid w:val="61C078BD"/>
    <w:rsid w:val="62A21E6F"/>
    <w:rsid w:val="63342E90"/>
    <w:rsid w:val="63AE7BB5"/>
    <w:rsid w:val="64BF7CA4"/>
    <w:rsid w:val="65663936"/>
    <w:rsid w:val="65D64BF5"/>
    <w:rsid w:val="684242AF"/>
    <w:rsid w:val="6981753B"/>
    <w:rsid w:val="6A147B4A"/>
    <w:rsid w:val="6C4E2860"/>
    <w:rsid w:val="6CC93C9C"/>
    <w:rsid w:val="6D5841A1"/>
    <w:rsid w:val="6DE210EC"/>
    <w:rsid w:val="6E5E3556"/>
    <w:rsid w:val="6F640D13"/>
    <w:rsid w:val="6FAC5078"/>
    <w:rsid w:val="6FE97AB2"/>
    <w:rsid w:val="710567D7"/>
    <w:rsid w:val="711C7100"/>
    <w:rsid w:val="718F0CAA"/>
    <w:rsid w:val="71E157F5"/>
    <w:rsid w:val="733454E7"/>
    <w:rsid w:val="73CD4DF2"/>
    <w:rsid w:val="75B36FE8"/>
    <w:rsid w:val="770B28E9"/>
    <w:rsid w:val="774D43DC"/>
    <w:rsid w:val="7799495F"/>
    <w:rsid w:val="77C27C4A"/>
    <w:rsid w:val="77E65C7D"/>
    <w:rsid w:val="78541179"/>
    <w:rsid w:val="7A360079"/>
    <w:rsid w:val="7A5A0F3A"/>
    <w:rsid w:val="7AC34EF9"/>
    <w:rsid w:val="7C214596"/>
    <w:rsid w:val="7C3D13B9"/>
    <w:rsid w:val="7C4C1BDB"/>
    <w:rsid w:val="7D2C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link w:val="25"/>
    <w:qFormat/>
    <w:locked/>
    <w:uiPriority w:val="99"/>
    <w:pPr>
      <w:keepNext/>
      <w:keepLines/>
      <w:spacing w:line="600" w:lineRule="exact"/>
      <w:ind w:firstLine="1040" w:firstLineChars="200"/>
      <w:outlineLvl w:val="0"/>
    </w:pPr>
    <w:rPr>
      <w:rFonts w:eastAsia="黑体"/>
      <w:bCs/>
      <w:kern w:val="44"/>
      <w:szCs w:val="44"/>
    </w:rPr>
  </w:style>
  <w:style w:type="paragraph" w:styleId="4">
    <w:name w:val="heading 2"/>
    <w:basedOn w:val="1"/>
    <w:next w:val="1"/>
    <w:qFormat/>
    <w:locked/>
    <w:uiPriority w:val="0"/>
    <w:pPr>
      <w:keepNext/>
      <w:keepLines/>
      <w:spacing w:line="600" w:lineRule="exact"/>
      <w:ind w:firstLine="1040" w:firstLineChars="200"/>
      <w:outlineLvl w:val="1"/>
    </w:pPr>
    <w:rPr>
      <w:rFonts w:eastAsia="楷体"/>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0"/>
      <w:szCs w:val="20"/>
    </w:rPr>
  </w:style>
  <w:style w:type="paragraph" w:styleId="5">
    <w:name w:val="toc 7"/>
    <w:basedOn w:val="1"/>
    <w:next w:val="1"/>
    <w:semiHidden/>
    <w:qFormat/>
    <w:uiPriority w:val="99"/>
    <w:pPr>
      <w:ind w:left="2520" w:leftChars="1200"/>
    </w:pPr>
    <w:rPr>
      <w:rFonts w:ascii="Calibri" w:hAnsi="Calibri" w:cs="Calibri"/>
      <w:sz w:val="21"/>
      <w:szCs w:val="21"/>
    </w:rPr>
  </w:style>
  <w:style w:type="paragraph" w:styleId="6">
    <w:name w:val="Document Map"/>
    <w:basedOn w:val="1"/>
    <w:link w:val="26"/>
    <w:semiHidden/>
    <w:qFormat/>
    <w:uiPriority w:val="99"/>
    <w:rPr>
      <w:rFonts w:ascii="宋体" w:hAnsi="Calibri"/>
      <w:kern w:val="0"/>
      <w:sz w:val="18"/>
      <w:szCs w:val="18"/>
    </w:rPr>
  </w:style>
  <w:style w:type="paragraph" w:styleId="7">
    <w:name w:val="annotation text"/>
    <w:basedOn w:val="1"/>
    <w:link w:val="42"/>
    <w:unhideWhenUsed/>
    <w:qFormat/>
    <w:uiPriority w:val="99"/>
    <w:pPr>
      <w:jc w:val="left"/>
    </w:pPr>
  </w:style>
  <w:style w:type="paragraph" w:styleId="8">
    <w:name w:val="toc 5"/>
    <w:basedOn w:val="1"/>
    <w:next w:val="1"/>
    <w:semiHidden/>
    <w:qFormat/>
    <w:uiPriority w:val="99"/>
    <w:pPr>
      <w:ind w:left="1680" w:leftChars="800"/>
    </w:pPr>
    <w:rPr>
      <w:rFonts w:ascii="Calibri" w:hAnsi="Calibri" w:cs="Calibri"/>
      <w:sz w:val="21"/>
      <w:szCs w:val="21"/>
    </w:rPr>
  </w:style>
  <w:style w:type="paragraph" w:styleId="9">
    <w:name w:val="toc 3"/>
    <w:basedOn w:val="1"/>
    <w:next w:val="1"/>
    <w:semiHidden/>
    <w:qFormat/>
    <w:uiPriority w:val="99"/>
    <w:pPr>
      <w:ind w:left="840" w:leftChars="400"/>
    </w:pPr>
    <w:rPr>
      <w:rFonts w:ascii="Calibri" w:hAnsi="Calibri" w:cs="Calibri"/>
      <w:sz w:val="21"/>
      <w:szCs w:val="21"/>
    </w:rPr>
  </w:style>
  <w:style w:type="paragraph" w:styleId="10">
    <w:name w:val="toc 8"/>
    <w:basedOn w:val="1"/>
    <w:next w:val="1"/>
    <w:semiHidden/>
    <w:qFormat/>
    <w:uiPriority w:val="99"/>
    <w:pPr>
      <w:ind w:left="2940" w:leftChars="1400"/>
    </w:pPr>
    <w:rPr>
      <w:rFonts w:ascii="Calibri" w:hAnsi="Calibri" w:cs="Calibri"/>
      <w:sz w:val="21"/>
      <w:szCs w:val="21"/>
    </w:rPr>
  </w:style>
  <w:style w:type="paragraph" w:styleId="11">
    <w:name w:val="Balloon Text"/>
    <w:basedOn w:val="1"/>
    <w:link w:val="27"/>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kern w:val="0"/>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style>
  <w:style w:type="paragraph" w:styleId="15">
    <w:name w:val="toc 4"/>
    <w:basedOn w:val="1"/>
    <w:next w:val="1"/>
    <w:semiHidden/>
    <w:qFormat/>
    <w:uiPriority w:val="99"/>
    <w:pPr>
      <w:ind w:left="1260" w:leftChars="600"/>
    </w:pPr>
    <w:rPr>
      <w:rFonts w:ascii="Calibri" w:hAnsi="Calibri" w:cs="Calibri"/>
      <w:sz w:val="21"/>
      <w:szCs w:val="21"/>
    </w:rPr>
  </w:style>
  <w:style w:type="paragraph" w:styleId="16">
    <w:name w:val="toc 6"/>
    <w:basedOn w:val="1"/>
    <w:next w:val="1"/>
    <w:semiHidden/>
    <w:qFormat/>
    <w:uiPriority w:val="99"/>
    <w:pPr>
      <w:ind w:left="2100" w:leftChars="1000"/>
    </w:pPr>
    <w:rPr>
      <w:rFonts w:ascii="Calibri" w:hAnsi="Calibri" w:cs="Calibri"/>
      <w:sz w:val="21"/>
      <w:szCs w:val="21"/>
    </w:rPr>
  </w:style>
  <w:style w:type="paragraph" w:styleId="17">
    <w:name w:val="toc 2"/>
    <w:basedOn w:val="1"/>
    <w:next w:val="1"/>
    <w:qFormat/>
    <w:uiPriority w:val="39"/>
    <w:pPr>
      <w:ind w:left="420" w:leftChars="200"/>
    </w:pPr>
  </w:style>
  <w:style w:type="paragraph" w:styleId="18">
    <w:name w:val="toc 9"/>
    <w:basedOn w:val="1"/>
    <w:next w:val="1"/>
    <w:semiHidden/>
    <w:qFormat/>
    <w:uiPriority w:val="99"/>
    <w:pPr>
      <w:ind w:left="3360" w:leftChars="1600"/>
    </w:pPr>
    <w:rPr>
      <w:rFonts w:ascii="Calibri" w:hAnsi="Calibri" w:cs="Calibri"/>
      <w:sz w:val="21"/>
      <w:szCs w:val="21"/>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43"/>
    <w:semiHidden/>
    <w:unhideWhenUsed/>
    <w:qFormat/>
    <w:uiPriority w:val="99"/>
    <w:rPr>
      <w:b/>
      <w:bCs/>
    </w:rPr>
  </w:style>
  <w:style w:type="character" w:styleId="23">
    <w:name w:val="Hyperlink"/>
    <w:basedOn w:val="22"/>
    <w:qFormat/>
    <w:uiPriority w:val="99"/>
    <w:rPr>
      <w:rFonts w:cs="Times New Roman"/>
      <w:color w:val="0000FF"/>
      <w:u w:val="single"/>
    </w:rPr>
  </w:style>
  <w:style w:type="character" w:styleId="24">
    <w:name w:val="annotation reference"/>
    <w:unhideWhenUsed/>
    <w:qFormat/>
    <w:uiPriority w:val="99"/>
    <w:rPr>
      <w:rFonts w:ascii="等线" w:hAnsi="等线" w:eastAsia="等线" w:cs="Times New Roman"/>
      <w:sz w:val="21"/>
      <w:szCs w:val="21"/>
    </w:rPr>
  </w:style>
  <w:style w:type="character" w:customStyle="1" w:styleId="25">
    <w:name w:val="标题 1 字符"/>
    <w:link w:val="3"/>
    <w:qFormat/>
    <w:locked/>
    <w:uiPriority w:val="99"/>
    <w:rPr>
      <w:rFonts w:ascii="Times New Roman" w:hAnsi="Times New Roman" w:eastAsia="黑体" w:cs="Times New Roman"/>
      <w:kern w:val="44"/>
      <w:sz w:val="32"/>
    </w:rPr>
  </w:style>
  <w:style w:type="character" w:customStyle="1" w:styleId="26">
    <w:name w:val="文档结构图 字符"/>
    <w:link w:val="6"/>
    <w:semiHidden/>
    <w:qFormat/>
    <w:locked/>
    <w:uiPriority w:val="99"/>
    <w:rPr>
      <w:rFonts w:ascii="宋体" w:hAnsi="Calibri" w:cs="Times New Roman"/>
      <w:sz w:val="18"/>
    </w:rPr>
  </w:style>
  <w:style w:type="character" w:customStyle="1" w:styleId="27">
    <w:name w:val="批注框文本 字符"/>
    <w:link w:val="11"/>
    <w:semiHidden/>
    <w:qFormat/>
    <w:locked/>
    <w:uiPriority w:val="99"/>
    <w:rPr>
      <w:rFonts w:cs="Times New Roman"/>
      <w:kern w:val="2"/>
      <w:sz w:val="18"/>
    </w:rPr>
  </w:style>
  <w:style w:type="character" w:customStyle="1" w:styleId="28">
    <w:name w:val="页脚 字符"/>
    <w:link w:val="12"/>
    <w:qFormat/>
    <w:locked/>
    <w:uiPriority w:val="99"/>
    <w:rPr>
      <w:rFonts w:ascii="Times New Roman" w:hAnsi="Times New Roman" w:eastAsia="宋体" w:cs="Times New Roman"/>
      <w:sz w:val="18"/>
    </w:rPr>
  </w:style>
  <w:style w:type="character" w:customStyle="1" w:styleId="29">
    <w:name w:val="页眉 字符"/>
    <w:link w:val="13"/>
    <w:qFormat/>
    <w:locked/>
    <w:uiPriority w:val="99"/>
    <w:rPr>
      <w:rFonts w:ascii="Times New Roman" w:hAnsi="Times New Roman" w:eastAsia="宋体" w:cs="Times New Roman"/>
      <w:sz w:val="18"/>
    </w:rPr>
  </w:style>
  <w:style w:type="character" w:customStyle="1" w:styleId="30">
    <w:name w:val="页脚 Char1"/>
    <w:semiHidden/>
    <w:qFormat/>
    <w:uiPriority w:val="99"/>
    <w:rPr>
      <w:rFonts w:ascii="Times New Roman" w:hAnsi="Times New Roman" w:eastAsia="宋体"/>
      <w:sz w:val="18"/>
    </w:rPr>
  </w:style>
  <w:style w:type="character" w:customStyle="1" w:styleId="31">
    <w:name w:val="页眉 Char1"/>
    <w:semiHidden/>
    <w:qFormat/>
    <w:uiPriority w:val="99"/>
    <w:rPr>
      <w:rFonts w:ascii="Times New Roman" w:hAnsi="Times New Roman" w:eastAsia="宋体"/>
      <w:sz w:val="18"/>
    </w:rPr>
  </w:style>
  <w:style w:type="character" w:customStyle="1" w:styleId="32">
    <w:name w:val="文档结构图 Char1"/>
    <w:semiHidden/>
    <w:qFormat/>
    <w:uiPriority w:val="99"/>
    <w:rPr>
      <w:rFonts w:ascii="宋体"/>
      <w:sz w:val="18"/>
    </w:rPr>
  </w:style>
  <w:style w:type="paragraph" w:customStyle="1" w:styleId="33">
    <w:name w:val="表格"/>
    <w:basedOn w:val="1"/>
    <w:qFormat/>
    <w:uiPriority w:val="99"/>
    <w:pPr>
      <w:widowControl/>
      <w:jc w:val="left"/>
    </w:pPr>
    <w:rPr>
      <w:kern w:val="0"/>
      <w:sz w:val="24"/>
      <w:szCs w:val="24"/>
    </w:rPr>
  </w:style>
  <w:style w:type="paragraph" w:customStyle="1" w:styleId="34">
    <w:name w:val="Default"/>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35">
    <w:name w:val="font71"/>
    <w:qFormat/>
    <w:uiPriority w:val="99"/>
    <w:rPr>
      <w:rFonts w:ascii="宋体" w:hAnsi="宋体" w:eastAsia="宋体" w:cs="宋体"/>
      <w:color w:val="000000"/>
      <w:sz w:val="22"/>
      <w:szCs w:val="22"/>
      <w:u w:val="none"/>
    </w:rPr>
  </w:style>
  <w:style w:type="character" w:customStyle="1" w:styleId="36">
    <w:name w:val="font01"/>
    <w:basedOn w:val="22"/>
    <w:qFormat/>
    <w:uiPriority w:val="99"/>
    <w:rPr>
      <w:rFonts w:ascii="宋体" w:hAnsi="宋体" w:eastAsia="宋体" w:cs="宋体"/>
      <w:color w:val="000000"/>
      <w:sz w:val="22"/>
      <w:szCs w:val="22"/>
      <w:u w:val="none"/>
    </w:rPr>
  </w:style>
  <w:style w:type="character" w:customStyle="1" w:styleId="37">
    <w:name w:val="font61"/>
    <w:qFormat/>
    <w:uiPriority w:val="99"/>
    <w:rPr>
      <w:rFonts w:ascii="宋体" w:hAnsi="宋体" w:eastAsia="宋体" w:cs="宋体"/>
      <w:color w:val="000000"/>
      <w:sz w:val="24"/>
      <w:szCs w:val="24"/>
      <w:u w:val="none"/>
    </w:rPr>
  </w:style>
  <w:style w:type="character" w:customStyle="1" w:styleId="38">
    <w:name w:val="font41"/>
    <w:qFormat/>
    <w:uiPriority w:val="99"/>
    <w:rPr>
      <w:rFonts w:ascii="宋体" w:hAnsi="宋体" w:eastAsia="宋体" w:cs="宋体"/>
      <w:color w:val="000000"/>
      <w:sz w:val="22"/>
      <w:szCs w:val="22"/>
      <w:u w:val="none"/>
    </w:rPr>
  </w:style>
  <w:style w:type="character" w:customStyle="1" w:styleId="39">
    <w:name w:val="font21"/>
    <w:qFormat/>
    <w:uiPriority w:val="99"/>
    <w:rPr>
      <w:rFonts w:ascii="宋体" w:hAnsi="宋体" w:eastAsia="宋体" w:cs="宋体"/>
      <w:color w:val="000000"/>
      <w:sz w:val="24"/>
      <w:szCs w:val="24"/>
      <w:u w:val="none"/>
    </w:rPr>
  </w:style>
  <w:style w:type="character" w:customStyle="1" w:styleId="40">
    <w:name w:val="font51"/>
    <w:basedOn w:val="22"/>
    <w:qFormat/>
    <w:uiPriority w:val="99"/>
    <w:rPr>
      <w:rFonts w:ascii="仿宋_GB2312" w:eastAsia="仿宋_GB2312" w:cs="仿宋_GB2312"/>
      <w:color w:val="000000"/>
      <w:sz w:val="22"/>
      <w:szCs w:val="22"/>
      <w:u w:val="none"/>
    </w:rPr>
  </w:style>
  <w:style w:type="character" w:customStyle="1" w:styleId="41">
    <w:name w:val="font31"/>
    <w:basedOn w:val="22"/>
    <w:qFormat/>
    <w:uiPriority w:val="99"/>
    <w:rPr>
      <w:rFonts w:ascii="宋体" w:hAnsi="宋体" w:eastAsia="宋体" w:cs="宋体"/>
      <w:color w:val="000000"/>
      <w:sz w:val="24"/>
      <w:szCs w:val="24"/>
      <w:u w:val="none"/>
    </w:rPr>
  </w:style>
  <w:style w:type="character" w:customStyle="1" w:styleId="42">
    <w:name w:val="批注文字 字符"/>
    <w:link w:val="7"/>
    <w:qFormat/>
    <w:uiPriority w:val="99"/>
    <w:rPr>
      <w:kern w:val="2"/>
      <w:sz w:val="32"/>
      <w:szCs w:val="32"/>
    </w:rPr>
  </w:style>
  <w:style w:type="character" w:customStyle="1" w:styleId="43">
    <w:name w:val="批注主题 字符"/>
    <w:basedOn w:val="42"/>
    <w:link w:val="20"/>
    <w:semiHidden/>
    <w:qFormat/>
    <w:uiPriority w:val="99"/>
    <w:rPr>
      <w:b/>
      <w:bCs/>
      <w:kern w:val="2"/>
      <w:sz w:val="32"/>
      <w:szCs w:val="32"/>
    </w:rPr>
  </w:style>
  <w:style w:type="character" w:customStyle="1" w:styleId="44">
    <w:name w:val="font11"/>
    <w:basedOn w:val="22"/>
    <w:qFormat/>
    <w:uiPriority w:val="0"/>
    <w:rPr>
      <w:rFonts w:hint="default" w:ascii="Times New Roman" w:hAnsi="Times New Roman" w:cs="Times New Roman"/>
      <w:color w:val="000000"/>
      <w:sz w:val="20"/>
      <w:szCs w:val="20"/>
      <w:u w:val="none"/>
    </w:rPr>
  </w:style>
  <w:style w:type="character" w:customStyle="1" w:styleId="45">
    <w:name w:val="font112"/>
    <w:basedOn w:val="22"/>
    <w:qFormat/>
    <w:uiPriority w:val="0"/>
    <w:rPr>
      <w:rFonts w:ascii="仿宋_GB2312" w:eastAsia="仿宋_GB2312" w:cs="仿宋_GB2312"/>
      <w:color w:val="333333"/>
      <w:sz w:val="20"/>
      <w:szCs w:val="20"/>
      <w:u w:val="none"/>
    </w:rPr>
  </w:style>
  <w:style w:type="character" w:customStyle="1" w:styleId="46">
    <w:name w:val="font131"/>
    <w:basedOn w:val="22"/>
    <w:qFormat/>
    <w:uiPriority w:val="0"/>
    <w:rPr>
      <w:rFonts w:hint="default" w:ascii="仿宋_GB2312" w:eastAsia="仿宋_GB2312" w:cs="仿宋_GB2312"/>
      <w:color w:val="000000"/>
      <w:sz w:val="20"/>
      <w:szCs w:val="20"/>
      <w:u w:val="none"/>
    </w:rPr>
  </w:style>
  <w:style w:type="character" w:customStyle="1" w:styleId="47">
    <w:name w:val="font141"/>
    <w:basedOn w:val="22"/>
    <w:qFormat/>
    <w:uiPriority w:val="0"/>
    <w:rPr>
      <w:rFonts w:hint="default" w:ascii="Times New Roman" w:hAnsi="Times New Roman" w:cs="Times New Roman"/>
      <w:color w:val="000000"/>
      <w:sz w:val="20"/>
      <w:szCs w:val="20"/>
      <w:u w:val="none"/>
    </w:rPr>
  </w:style>
  <w:style w:type="character" w:customStyle="1" w:styleId="48">
    <w:name w:val="font101"/>
    <w:basedOn w:val="22"/>
    <w:qFormat/>
    <w:uiPriority w:val="0"/>
    <w:rPr>
      <w:rFonts w:hint="default" w:ascii="仿宋_GB2312" w:eastAsia="仿宋_GB2312" w:cs="仿宋_GB2312"/>
      <w:color w:val="000000"/>
      <w:sz w:val="20"/>
      <w:szCs w:val="20"/>
      <w:u w:val="none"/>
    </w:rPr>
  </w:style>
  <w:style w:type="character" w:customStyle="1" w:styleId="49">
    <w:name w:val="font121"/>
    <w:basedOn w:val="22"/>
    <w:qFormat/>
    <w:uiPriority w:val="0"/>
    <w:rPr>
      <w:rFonts w:hint="eastAsia" w:ascii="宋体" w:hAnsi="宋体" w:eastAsia="宋体" w:cs="宋体"/>
      <w:color w:val="000000"/>
      <w:sz w:val="20"/>
      <w:szCs w:val="20"/>
      <w:u w:val="none"/>
    </w:rPr>
  </w:style>
  <w:style w:type="character" w:customStyle="1" w:styleId="50">
    <w:name w:val="font91"/>
    <w:basedOn w:val="22"/>
    <w:qFormat/>
    <w:uiPriority w:val="0"/>
    <w:rPr>
      <w:rFonts w:ascii="仿宋_GB2312" w:eastAsia="仿宋_GB2312" w:cs="仿宋_GB2312"/>
      <w:color w:val="333333"/>
      <w:sz w:val="20"/>
      <w:szCs w:val="20"/>
      <w:u w:val="none"/>
    </w:rPr>
  </w:style>
  <w:style w:type="character" w:customStyle="1" w:styleId="51">
    <w:name w:val="font181"/>
    <w:basedOn w:val="22"/>
    <w:qFormat/>
    <w:uiPriority w:val="0"/>
    <w:rPr>
      <w:rFonts w:hint="default" w:ascii="仿宋_GB2312" w:eastAsia="仿宋_GB2312" w:cs="仿宋_GB2312"/>
      <w:color w:val="000000"/>
      <w:sz w:val="20"/>
      <w:szCs w:val="20"/>
      <w:u w:val="none"/>
    </w:rPr>
  </w:style>
  <w:style w:type="character" w:customStyle="1" w:styleId="52">
    <w:name w:val="font191"/>
    <w:basedOn w:val="22"/>
    <w:qFormat/>
    <w:uiPriority w:val="0"/>
    <w:rPr>
      <w:rFonts w:hint="default" w:ascii="Times New Roman" w:hAnsi="Times New Roman" w:cs="Times New Roman"/>
      <w:color w:val="000000"/>
      <w:sz w:val="20"/>
      <w:szCs w:val="20"/>
      <w:u w:val="none"/>
    </w:rPr>
  </w:style>
  <w:style w:type="character" w:customStyle="1" w:styleId="53">
    <w:name w:val="font122"/>
    <w:basedOn w:val="22"/>
    <w:qFormat/>
    <w:uiPriority w:val="0"/>
    <w:rPr>
      <w:rFonts w:hint="default" w:ascii="仿宋_GB2312" w:eastAsia="仿宋_GB2312" w:cs="仿宋_GB2312"/>
      <w:color w:val="000000"/>
      <w:sz w:val="20"/>
      <w:szCs w:val="20"/>
      <w:u w:val="none"/>
    </w:rPr>
  </w:style>
  <w:style w:type="character" w:customStyle="1" w:styleId="54">
    <w:name w:val="font81"/>
    <w:basedOn w:val="22"/>
    <w:qFormat/>
    <w:uiPriority w:val="0"/>
    <w:rPr>
      <w:rFonts w:hint="default" w:ascii="仿宋_GB2312" w:eastAsia="仿宋_GB2312" w:cs="仿宋_GB2312"/>
      <w:color w:val="000000"/>
      <w:sz w:val="20"/>
      <w:szCs w:val="20"/>
      <w:u w:val="none"/>
    </w:rPr>
  </w:style>
  <w:style w:type="character" w:customStyle="1" w:styleId="55">
    <w:name w:val="font201"/>
    <w:basedOn w:val="22"/>
    <w:qFormat/>
    <w:uiPriority w:val="0"/>
    <w:rPr>
      <w:rFonts w:hint="default" w:ascii="Times New Roman" w:hAnsi="Times New Roman" w:cs="Times New Roman"/>
      <w:color w:val="000000"/>
      <w:sz w:val="22"/>
      <w:szCs w:val="22"/>
      <w:u w:val="none"/>
    </w:rPr>
  </w:style>
  <w:style w:type="character" w:customStyle="1" w:styleId="56">
    <w:name w:val="font161"/>
    <w:basedOn w:val="22"/>
    <w:qFormat/>
    <w:uiPriority w:val="0"/>
    <w:rPr>
      <w:rFonts w:hint="default" w:ascii="仿宋_GB2312" w:eastAsia="仿宋_GB2312" w:cs="仿宋_GB2312"/>
      <w:color w:val="000000"/>
      <w:sz w:val="22"/>
      <w:szCs w:val="22"/>
      <w:u w:val="none"/>
    </w:rPr>
  </w:style>
  <w:style w:type="character" w:customStyle="1" w:styleId="57">
    <w:name w:val="font151"/>
    <w:basedOn w:val="22"/>
    <w:qFormat/>
    <w:uiPriority w:val="0"/>
    <w:rPr>
      <w:rFonts w:hint="default" w:ascii="Times New Roman" w:hAnsi="Times New Roman" w:cs="Times New Roman"/>
      <w:color w:val="000000"/>
      <w:sz w:val="22"/>
      <w:szCs w:val="22"/>
      <w:u w:val="none"/>
    </w:rPr>
  </w:style>
  <w:style w:type="paragraph" w:customStyle="1" w:styleId="58">
    <w:name w:val="修订1"/>
    <w:hidden/>
    <w:unhideWhenUsed/>
    <w:qFormat/>
    <w:uiPriority w:val="99"/>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A575A-B824-448D-AE47-2BCBEF5529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27122</Words>
  <Characters>31798</Characters>
  <Lines>278</Lines>
  <Paragraphs>78</Paragraphs>
  <TotalTime>1</TotalTime>
  <ScaleCrop>false</ScaleCrop>
  <LinksUpToDate>false</LinksUpToDate>
  <CharactersWithSpaces>32694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2023-05-09T15:02:00Z</dcterms:created>
  <dc:creator>田冉</dc:creator>
  <cp:lastModifiedBy>孙杰</cp:lastModifiedBy>
  <cp:lastPrinted>2023-06-27T01:38:00Z</cp:lastPrinted>
  <dcterms:modified xsi:type="dcterms:W3CDTF">2023-11-16T05:28:50Z</dcterms:modified>
  <dc:title>昆山市烟花爆竹生产安全事故应急预案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495676D334AA476BB007F1B60D8AC365_13</vt:lpwstr>
  </property>
</Properties>
</file>